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84" w:rsidRPr="00924B7F" w:rsidRDefault="00126184" w:rsidP="00126184">
      <w:pPr>
        <w:pStyle w:val="Nvel2-Red"/>
      </w:pPr>
      <w:r w:rsidRPr="00924B7F">
        <w:rPr>
          <w:noProof/>
        </w:rPr>
        <w:drawing>
          <wp:anchor distT="0" distB="0" distL="114300" distR="114300" simplePos="0" relativeHeight="251659264" behindDoc="0" locked="0" layoutInCell="1" allowOverlap="1" wp14:anchorId="154F0E59" wp14:editId="14E620B6">
            <wp:simplePos x="0" y="0"/>
            <wp:positionH relativeFrom="page">
              <wp:posOffset>-1591063</wp:posOffset>
            </wp:positionH>
            <wp:positionV relativeFrom="paragraph">
              <wp:posOffset>71620</wp:posOffset>
            </wp:positionV>
            <wp:extent cx="10741152" cy="7607787"/>
            <wp:effectExtent l="4763" t="0" r="7937" b="7938"/>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6" cstate="print">
                      <a:extLst>
                        <a:ext uri="{28A0092B-C50C-407E-A947-70E740481C1C}">
                          <a14:useLocalDpi xmlns:a14="http://schemas.microsoft.com/office/drawing/2010/main" val="0"/>
                        </a:ext>
                      </a:extLst>
                    </a:blip>
                    <a:stretch>
                      <a:fillRect/>
                    </a:stretch>
                  </pic:blipFill>
                  <pic:spPr>
                    <a:xfrm rot="16200000" flipH="1">
                      <a:off x="0" y="0"/>
                      <a:ext cx="10741025" cy="7607697"/>
                    </a:xfrm>
                    <a:prstGeom prst="rect">
                      <a:avLst/>
                    </a:prstGeom>
                  </pic:spPr>
                </pic:pic>
              </a:graphicData>
            </a:graphic>
            <wp14:sizeRelH relativeFrom="page">
              <wp14:pctWidth>0</wp14:pctWidth>
            </wp14:sizeRelH>
            <wp14:sizeRelV relativeFrom="page">
              <wp14:pctHeight>0</wp14:pctHeight>
            </wp14:sizeRelV>
          </wp:anchor>
        </w:drawing>
      </w:r>
      <w:r w:rsidRPr="00924B7F">
        <w:rPr>
          <w:noProof/>
        </w:rPr>
        <mc:AlternateContent>
          <mc:Choice Requires="wps">
            <w:drawing>
              <wp:anchor distT="0" distB="0" distL="114300" distR="114300" simplePos="0" relativeHeight="251661312" behindDoc="0" locked="0" layoutInCell="1" allowOverlap="1" wp14:anchorId="5B819851" wp14:editId="15BD5018">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B60934" w:rsidRPr="00C1496D" w:rsidRDefault="00B60934" w:rsidP="00126184">
                            <w:pPr>
                              <w:rPr>
                                <w:rFonts w:ascii="Bookman Old Style" w:hAnsi="Bookman Old Style"/>
                                <w:sz w:val="44"/>
                              </w:rPr>
                            </w:pPr>
                            <w:r w:rsidRPr="00C1496D">
                              <w:rPr>
                                <w:rFonts w:ascii="Bookman Old Style" w:hAnsi="Bookman Old Style"/>
                                <w:sz w:val="44"/>
                              </w:rPr>
                              <w:t xml:space="preserve">Município de </w:t>
                            </w:r>
                          </w:p>
                          <w:p w:rsidR="00B60934" w:rsidRPr="00C1496D" w:rsidRDefault="00B60934" w:rsidP="00126184">
                            <w:pPr>
                              <w:rPr>
                                <w:rFonts w:ascii="Bookman Old Style" w:hAnsi="Bookman Old Style"/>
                                <w:b/>
                                <w:sz w:val="44"/>
                              </w:rPr>
                            </w:pPr>
                            <w:r w:rsidRPr="00C1496D">
                              <w:rPr>
                                <w:rFonts w:ascii="Bookman Old Style" w:hAnsi="Bookman Old Style"/>
                                <w:b/>
                                <w:sz w:val="44"/>
                              </w:rPr>
                              <w:t xml:space="preserve">SANTO ANTONIO </w:t>
                            </w:r>
                          </w:p>
                          <w:p w:rsidR="00B60934" w:rsidRPr="00C1496D" w:rsidRDefault="00B60934" w:rsidP="00126184">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B60934" w:rsidRPr="00C1496D" w:rsidRDefault="00B60934" w:rsidP="00126184">
                      <w:pPr>
                        <w:rPr>
                          <w:rFonts w:ascii="Bookman Old Style" w:hAnsi="Bookman Old Style"/>
                          <w:sz w:val="44"/>
                        </w:rPr>
                      </w:pPr>
                      <w:r w:rsidRPr="00C1496D">
                        <w:rPr>
                          <w:rFonts w:ascii="Bookman Old Style" w:hAnsi="Bookman Old Style"/>
                          <w:sz w:val="44"/>
                        </w:rPr>
                        <w:t xml:space="preserve">Município de </w:t>
                      </w:r>
                    </w:p>
                    <w:p w:rsidR="00B60934" w:rsidRPr="00C1496D" w:rsidRDefault="00B60934" w:rsidP="00126184">
                      <w:pPr>
                        <w:rPr>
                          <w:rFonts w:ascii="Bookman Old Style" w:hAnsi="Bookman Old Style"/>
                          <w:b/>
                          <w:sz w:val="44"/>
                        </w:rPr>
                      </w:pPr>
                      <w:r w:rsidRPr="00C1496D">
                        <w:rPr>
                          <w:rFonts w:ascii="Bookman Old Style" w:hAnsi="Bookman Old Style"/>
                          <w:b/>
                          <w:sz w:val="44"/>
                        </w:rPr>
                        <w:t xml:space="preserve">SANTO ANTONIO </w:t>
                      </w:r>
                    </w:p>
                    <w:p w:rsidR="00B60934" w:rsidRPr="00C1496D" w:rsidRDefault="00B60934" w:rsidP="00126184">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noProof/>
        </w:rPr>
        <w:drawing>
          <wp:anchor distT="0" distB="0" distL="114300" distR="114300" simplePos="0" relativeHeight="251660288" behindDoc="0" locked="0" layoutInCell="1" allowOverlap="1" wp14:anchorId="1AB65514" wp14:editId="5FEAA81F">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51072093" wp14:editId="197985D1">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B60934" w:rsidRDefault="00B60934" w:rsidP="00126184">
                            <w:pPr>
                              <w:rPr>
                                <w:rFonts w:ascii="Bookman Old Style" w:hAnsi="Bookman Old Style"/>
                                <w:b/>
                                <w:sz w:val="80"/>
                                <w:szCs w:val="80"/>
                              </w:rPr>
                            </w:pPr>
                            <w:r>
                              <w:rPr>
                                <w:rFonts w:ascii="Bookman Old Style" w:hAnsi="Bookman Old Style"/>
                                <w:b/>
                                <w:sz w:val="80"/>
                                <w:szCs w:val="80"/>
                              </w:rPr>
                              <w:t xml:space="preserve">CHAMAMENTO </w:t>
                            </w:r>
                          </w:p>
                          <w:p w:rsidR="00B60934" w:rsidRPr="007B6845" w:rsidRDefault="00B60934" w:rsidP="00126184">
                            <w:pPr>
                              <w:rPr>
                                <w:rFonts w:ascii="Bookman Old Style" w:hAnsi="Bookman Old Style"/>
                                <w:b/>
                                <w:sz w:val="80"/>
                                <w:szCs w:val="80"/>
                              </w:rPr>
                            </w:pPr>
                            <w:r>
                              <w:rPr>
                                <w:rFonts w:ascii="Bookman Old Style" w:hAnsi="Bookman Old Style"/>
                                <w:b/>
                                <w:sz w:val="80"/>
                                <w:szCs w:val="80"/>
                              </w:rPr>
                              <w:t>PÚBLICO</w:t>
                            </w:r>
                          </w:p>
                          <w:p w:rsidR="00B60934" w:rsidRPr="00924B7F" w:rsidRDefault="00B60934" w:rsidP="00126184">
                            <w:pPr>
                              <w:rPr>
                                <w:rFonts w:ascii="Bookman Old Style" w:hAnsi="Bookman Old Style"/>
                                <w:b/>
                                <w:sz w:val="80"/>
                                <w:szCs w:val="80"/>
                              </w:rPr>
                            </w:pPr>
                            <w:r>
                              <w:rPr>
                                <w:rFonts w:ascii="Bookman Old Style" w:hAnsi="Bookman Old Style"/>
                                <w:b/>
                                <w:sz w:val="80"/>
                                <w:szCs w:val="80"/>
                              </w:rPr>
                              <w:t>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B60934" w:rsidRDefault="00B60934" w:rsidP="00126184">
                      <w:pPr>
                        <w:rPr>
                          <w:rFonts w:ascii="Bookman Old Style" w:hAnsi="Bookman Old Style"/>
                          <w:b/>
                          <w:sz w:val="80"/>
                          <w:szCs w:val="80"/>
                        </w:rPr>
                      </w:pPr>
                      <w:r>
                        <w:rPr>
                          <w:rFonts w:ascii="Bookman Old Style" w:hAnsi="Bookman Old Style"/>
                          <w:b/>
                          <w:sz w:val="80"/>
                          <w:szCs w:val="80"/>
                        </w:rPr>
                        <w:t xml:space="preserve">CHAMAMENTO </w:t>
                      </w:r>
                    </w:p>
                    <w:p w:rsidR="00B60934" w:rsidRPr="007B6845" w:rsidRDefault="00B60934" w:rsidP="00126184">
                      <w:pPr>
                        <w:rPr>
                          <w:rFonts w:ascii="Bookman Old Style" w:hAnsi="Bookman Old Style"/>
                          <w:b/>
                          <w:sz w:val="80"/>
                          <w:szCs w:val="80"/>
                        </w:rPr>
                      </w:pPr>
                      <w:r>
                        <w:rPr>
                          <w:rFonts w:ascii="Bookman Old Style" w:hAnsi="Bookman Old Style"/>
                          <w:b/>
                          <w:sz w:val="80"/>
                          <w:szCs w:val="80"/>
                        </w:rPr>
                        <w:t>PÚBLICO</w:t>
                      </w:r>
                    </w:p>
                    <w:p w:rsidR="00B60934" w:rsidRPr="00924B7F" w:rsidRDefault="00B60934" w:rsidP="00126184">
                      <w:pPr>
                        <w:rPr>
                          <w:rFonts w:ascii="Bookman Old Style" w:hAnsi="Bookman Old Style"/>
                          <w:b/>
                          <w:sz w:val="80"/>
                          <w:szCs w:val="80"/>
                        </w:rPr>
                      </w:pPr>
                      <w:r>
                        <w:rPr>
                          <w:rFonts w:ascii="Bookman Old Style" w:hAnsi="Bookman Old Style"/>
                          <w:b/>
                          <w:sz w:val="80"/>
                          <w:szCs w:val="80"/>
                        </w:rPr>
                        <w:t>02/2026</w:t>
                      </w:r>
                    </w:p>
                  </w:txbxContent>
                </v:textbox>
                <w10:wrap anchorx="margin"/>
              </v:shape>
            </w:pict>
          </mc:Fallback>
        </mc:AlternateContent>
      </w: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p>
    <w:p w:rsidR="00126184" w:rsidRPr="00924B7F" w:rsidRDefault="00126184" w:rsidP="00126184">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27DDC577" wp14:editId="01ED3330">
                <wp:simplePos x="0" y="0"/>
                <wp:positionH relativeFrom="margin">
                  <wp:posOffset>-356616</wp:posOffset>
                </wp:positionH>
                <wp:positionV relativeFrom="paragraph">
                  <wp:posOffset>1651</wp:posOffset>
                </wp:positionV>
                <wp:extent cx="6824980" cy="5212080"/>
                <wp:effectExtent l="0" t="0" r="0" b="7620"/>
                <wp:wrapNone/>
                <wp:docPr id="17" name="Caixa de Texto 17"/>
                <wp:cNvGraphicFramePr/>
                <a:graphic xmlns:a="http://schemas.openxmlformats.org/drawingml/2006/main">
                  <a:graphicData uri="http://schemas.microsoft.com/office/word/2010/wordprocessingShape">
                    <wps:wsp>
                      <wps:cNvSpPr txBox="1"/>
                      <wps:spPr>
                        <a:xfrm>
                          <a:off x="0" y="0"/>
                          <a:ext cx="6824980" cy="5212080"/>
                        </a:xfrm>
                        <a:prstGeom prst="rect">
                          <a:avLst/>
                        </a:prstGeom>
                        <a:noFill/>
                        <a:ln w="6350">
                          <a:noFill/>
                        </a:ln>
                      </wps:spPr>
                      <wps:txbx>
                        <w:txbxContent>
                          <w:p w:rsidR="00B60934" w:rsidRPr="009D63F7" w:rsidRDefault="00B60934" w:rsidP="00126184">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w:t>
                            </w:r>
                            <w:r w:rsidRPr="00126184">
                              <w:rPr>
                                <w:rFonts w:ascii="Bookman Old Style" w:hAnsi="Bookman Old Style"/>
                                <w:b/>
                                <w:sz w:val="36"/>
                                <w:szCs w:val="36"/>
                              </w:rPr>
                              <w:t>Credenciamento de pessoas jurídicas especializadas no fornecimento de coffee break e lanches destinados à realização de reuniões, capacitações, eventos e demais ações promovidas pela administração pública do município de Santo Antônio do Sudoeste – PR</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B60934" w:rsidRPr="009D63F7" w:rsidRDefault="00B60934" w:rsidP="00126184">
                            <w:pPr>
                              <w:jc w:val="both"/>
                              <w:rPr>
                                <w:rFonts w:ascii="Bookman Old Style" w:hAnsi="Bookman Old Style"/>
                                <w:b/>
                                <w:sz w:val="36"/>
                                <w:szCs w:val="36"/>
                              </w:rPr>
                            </w:pPr>
                          </w:p>
                          <w:p w:rsidR="00B60934" w:rsidRDefault="00B60934" w:rsidP="00126184">
                            <w:pPr>
                              <w:jc w:val="both"/>
                              <w:rPr>
                                <w:rFonts w:ascii="Bookman Old Style" w:hAnsi="Bookman Old Style"/>
                                <w:sz w:val="36"/>
                                <w:szCs w:val="36"/>
                              </w:rPr>
                            </w:pPr>
                          </w:p>
                          <w:p w:rsidR="00B60934" w:rsidRPr="00157BB9" w:rsidRDefault="00B60934" w:rsidP="00126184">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17 de abril de 2026</w:t>
                            </w:r>
                            <w:r w:rsidRPr="00157BB9">
                              <w:rPr>
                                <w:rFonts w:ascii="Bookman Old Style" w:eastAsia="Calibri" w:hAnsi="Bookman Old Style"/>
                                <w:b/>
                                <w:bCs/>
                                <w:szCs w:val="20"/>
                                <w:lang w:val="pt-BR"/>
                              </w:rPr>
                              <w:t xml:space="preserve">. </w:t>
                            </w:r>
                          </w:p>
                          <w:p w:rsidR="00B60934" w:rsidRPr="00157BB9" w:rsidRDefault="00B60934" w:rsidP="00126184">
                            <w:pPr>
                              <w:widowControl/>
                              <w:autoSpaceDE/>
                              <w:autoSpaceDN/>
                              <w:spacing w:before="92" w:after="160" w:line="276" w:lineRule="auto"/>
                              <w:ind w:right="25"/>
                              <w:jc w:val="center"/>
                              <w:rPr>
                                <w:rFonts w:ascii="Bookman Old Style" w:eastAsia="Calibri" w:hAnsi="Bookman Old Style"/>
                                <w:b/>
                                <w:bCs/>
                                <w:szCs w:val="20"/>
                                <w:lang w:val="pt-BR"/>
                              </w:rPr>
                            </w:pPr>
                          </w:p>
                          <w:p w:rsidR="00B60934" w:rsidRPr="00157BB9" w:rsidRDefault="00B60934" w:rsidP="00126184">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B60934" w:rsidRPr="00157BB9" w:rsidRDefault="00B60934" w:rsidP="00126184">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B60934" w:rsidRPr="00157BB9" w:rsidRDefault="00B60934" w:rsidP="00126184">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Pr="00157BB9" w:rsidRDefault="00B60934" w:rsidP="00126184">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8.1pt;margin-top:.15pt;width:537.4pt;height:4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" filled="f" stroked="f" strokeweight=".5pt">
                <v:textbox>
                  <w:txbxContent>
                    <w:p w:rsidR="00B60934" w:rsidRPr="009D63F7" w:rsidRDefault="00B60934" w:rsidP="00126184">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w:t>
                      </w:r>
                      <w:r w:rsidRPr="00126184">
                        <w:rPr>
                          <w:rFonts w:ascii="Bookman Old Style" w:hAnsi="Bookman Old Style"/>
                          <w:b/>
                          <w:sz w:val="36"/>
                          <w:szCs w:val="36"/>
                        </w:rPr>
                        <w:t>Credenciamento de pessoas jurídicas especializadas no fornecimento de coffee break e lanches destinados à realização de reuniões, capacitações, eventos e demais ações promovidas pela administração pública do município de Santo Antônio do Sudoeste – PR</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B60934" w:rsidRPr="009D63F7" w:rsidRDefault="00B60934" w:rsidP="00126184">
                      <w:pPr>
                        <w:jc w:val="both"/>
                        <w:rPr>
                          <w:rFonts w:ascii="Bookman Old Style" w:hAnsi="Bookman Old Style"/>
                          <w:b/>
                          <w:sz w:val="36"/>
                          <w:szCs w:val="36"/>
                        </w:rPr>
                      </w:pPr>
                    </w:p>
                    <w:p w:rsidR="00B60934" w:rsidRDefault="00B60934" w:rsidP="00126184">
                      <w:pPr>
                        <w:jc w:val="both"/>
                        <w:rPr>
                          <w:rFonts w:ascii="Bookman Old Style" w:hAnsi="Bookman Old Style"/>
                          <w:sz w:val="36"/>
                          <w:szCs w:val="36"/>
                        </w:rPr>
                      </w:pPr>
                    </w:p>
                    <w:p w:rsidR="00B60934" w:rsidRPr="00157BB9" w:rsidRDefault="00B60934" w:rsidP="00126184">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17 de abril de 2026</w:t>
                      </w:r>
                      <w:r w:rsidRPr="00157BB9">
                        <w:rPr>
                          <w:rFonts w:ascii="Bookman Old Style" w:eastAsia="Calibri" w:hAnsi="Bookman Old Style"/>
                          <w:b/>
                          <w:bCs/>
                          <w:szCs w:val="20"/>
                          <w:lang w:val="pt-BR"/>
                        </w:rPr>
                        <w:t xml:space="preserve">. </w:t>
                      </w:r>
                    </w:p>
                    <w:p w:rsidR="00B60934" w:rsidRPr="00157BB9" w:rsidRDefault="00B60934" w:rsidP="00126184">
                      <w:pPr>
                        <w:widowControl/>
                        <w:autoSpaceDE/>
                        <w:autoSpaceDN/>
                        <w:spacing w:before="92" w:after="160" w:line="276" w:lineRule="auto"/>
                        <w:ind w:right="25"/>
                        <w:jc w:val="center"/>
                        <w:rPr>
                          <w:rFonts w:ascii="Bookman Old Style" w:eastAsia="Calibri" w:hAnsi="Bookman Old Style"/>
                          <w:b/>
                          <w:bCs/>
                          <w:szCs w:val="20"/>
                          <w:lang w:val="pt-BR"/>
                        </w:rPr>
                      </w:pPr>
                    </w:p>
                    <w:p w:rsidR="00B60934" w:rsidRPr="00157BB9" w:rsidRDefault="00B60934" w:rsidP="00126184">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B60934" w:rsidRPr="00157BB9" w:rsidRDefault="00B60934" w:rsidP="00126184">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B60934" w:rsidRPr="00157BB9" w:rsidRDefault="00B60934" w:rsidP="00126184">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Default="00B60934" w:rsidP="00126184">
                      <w:pPr>
                        <w:jc w:val="both"/>
                        <w:rPr>
                          <w:rFonts w:ascii="Bookman Old Style" w:hAnsi="Bookman Old Style"/>
                          <w:sz w:val="36"/>
                          <w:szCs w:val="36"/>
                        </w:rPr>
                      </w:pPr>
                    </w:p>
                    <w:p w:rsidR="00B60934" w:rsidRPr="00157BB9" w:rsidRDefault="00B60934" w:rsidP="00126184">
                      <w:pPr>
                        <w:jc w:val="both"/>
                        <w:rPr>
                          <w:rFonts w:ascii="Bookman Old Style" w:hAnsi="Bookman Old Style"/>
                          <w:sz w:val="36"/>
                          <w:szCs w:val="36"/>
                        </w:rPr>
                      </w:pPr>
                    </w:p>
                  </w:txbxContent>
                </v:textbox>
                <w10:wrap anchorx="margin"/>
              </v:shape>
            </w:pict>
          </mc:Fallback>
        </mc:AlternateContent>
      </w:r>
    </w:p>
    <w:p w:rsidR="00126184" w:rsidRPr="00924B7F" w:rsidRDefault="00126184" w:rsidP="00126184">
      <w:pPr>
        <w:rPr>
          <w:sz w:val="20"/>
          <w:szCs w:val="20"/>
        </w:rPr>
      </w:pPr>
    </w:p>
    <w:p w:rsidR="00126184" w:rsidRPr="00924B7F" w:rsidRDefault="00126184" w:rsidP="00126184">
      <w:pPr>
        <w:rPr>
          <w:sz w:val="20"/>
          <w:szCs w:val="20"/>
        </w:rPr>
      </w:pPr>
    </w:p>
    <w:p w:rsidR="00126184" w:rsidRDefault="00126184" w:rsidP="00126184">
      <w:pPr>
        <w:rPr>
          <w:sz w:val="20"/>
          <w:szCs w:val="20"/>
        </w:rPr>
      </w:pPr>
    </w:p>
    <w:p w:rsidR="00126184" w:rsidRDefault="00126184" w:rsidP="00126184">
      <w:pPr>
        <w:rPr>
          <w:sz w:val="20"/>
          <w:szCs w:val="20"/>
        </w:rPr>
      </w:pPr>
    </w:p>
    <w:p w:rsidR="00126184" w:rsidRDefault="00126184" w:rsidP="00126184">
      <w:pPr>
        <w:rPr>
          <w:sz w:val="20"/>
          <w:szCs w:val="20"/>
        </w:rPr>
      </w:pPr>
    </w:p>
    <w:p w:rsidR="00126184" w:rsidRDefault="00126184" w:rsidP="00126184">
      <w:pPr>
        <w:rPr>
          <w:sz w:val="20"/>
          <w:szCs w:val="20"/>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Default"/>
        <w:rPr>
          <w:rFonts w:ascii="Bookman Old Style" w:hAnsi="Bookman Old Style"/>
        </w:rPr>
      </w:pPr>
    </w:p>
    <w:p w:rsidR="00126184" w:rsidRDefault="00126184" w:rsidP="00126184">
      <w:pPr>
        <w:pStyle w:val="Ttulo1"/>
        <w:ind w:left="0" w:right="25"/>
        <w:jc w:val="center"/>
        <w:rPr>
          <w:rFonts w:ascii="Bookman Old Style" w:hAnsi="Bookman Old Style"/>
          <w:sz w:val="20"/>
          <w:szCs w:val="20"/>
        </w:rPr>
      </w:pPr>
      <w:r w:rsidRPr="00A13B7F">
        <w:rPr>
          <w:rFonts w:ascii="Bookman Old Style" w:hAnsi="Bookman Old Style"/>
          <w:sz w:val="20"/>
          <w:szCs w:val="20"/>
        </w:rPr>
        <w:lastRenderedPageBreak/>
        <w:t xml:space="preserve">EDITAL DE </w:t>
      </w:r>
      <w:r>
        <w:rPr>
          <w:rFonts w:ascii="Bookman Old Style" w:hAnsi="Bookman Old Style"/>
          <w:sz w:val="20"/>
          <w:szCs w:val="20"/>
        </w:rPr>
        <w:t>CHAMAMENTO PÚBLICO</w:t>
      </w:r>
    </w:p>
    <w:p w:rsidR="00126184" w:rsidRDefault="00126184" w:rsidP="00126184">
      <w:pPr>
        <w:pStyle w:val="Ttulo1"/>
        <w:ind w:left="142" w:right="25" w:firstLine="3"/>
        <w:jc w:val="center"/>
        <w:rPr>
          <w:rFonts w:ascii="Bookman Old Style" w:hAnsi="Bookman Old Style"/>
          <w:sz w:val="20"/>
          <w:szCs w:val="20"/>
        </w:rPr>
      </w:pPr>
      <w:r>
        <w:rPr>
          <w:rFonts w:ascii="Bookman Old Style" w:hAnsi="Bookman Old Style"/>
          <w:sz w:val="20"/>
          <w:szCs w:val="20"/>
        </w:rPr>
        <w:t>N° 02/2026</w:t>
      </w:r>
    </w:p>
    <w:p w:rsidR="00126184" w:rsidRDefault="00126184" w:rsidP="00126184">
      <w:pPr>
        <w:spacing w:line="276" w:lineRule="auto"/>
        <w:ind w:right="167"/>
        <w:rPr>
          <w:rFonts w:ascii="Bookman Old Style" w:hAnsi="Bookman Old Style"/>
          <w:b/>
          <w:sz w:val="20"/>
          <w:szCs w:val="20"/>
        </w:rPr>
      </w:pPr>
    </w:p>
    <w:p w:rsidR="00126184" w:rsidRDefault="00126184" w:rsidP="00126184">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126184" w:rsidRPr="008F3E23" w:rsidRDefault="00126184" w:rsidP="00126184">
      <w:pPr>
        <w:spacing w:line="276" w:lineRule="auto"/>
        <w:ind w:right="167"/>
        <w:rPr>
          <w:rFonts w:ascii="Bookman Old Style" w:hAnsi="Bookman Old Style"/>
          <w:b/>
          <w:bCs/>
          <w:sz w:val="20"/>
          <w:szCs w:val="20"/>
        </w:rPr>
      </w:pPr>
    </w:p>
    <w:p w:rsidR="00126184" w:rsidRPr="00B86595" w:rsidRDefault="00126184" w:rsidP="00126184">
      <w:pPr>
        <w:pStyle w:val="PargrafodaLista"/>
        <w:numPr>
          <w:ilvl w:val="1"/>
          <w:numId w:val="12"/>
        </w:numPr>
        <w:spacing w:line="276" w:lineRule="auto"/>
        <w:ind w:left="0" w:firstLine="0"/>
        <w:jc w:val="both"/>
        <w:rPr>
          <w:rFonts w:ascii="Bookman Old Style" w:hAnsi="Bookman Old Style"/>
          <w:b/>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 por meio da Comissão Permanente de Licitação, d</w:t>
      </w:r>
      <w:r>
        <w:rPr>
          <w:rFonts w:ascii="Bookman Old Style" w:hAnsi="Bookman Old Style"/>
          <w:sz w:val="20"/>
          <w:szCs w:val="20"/>
        </w:rPr>
        <w:t>esignada pela Portaria nº 035/2026</w:t>
      </w:r>
      <w:r w:rsidRPr="004B74DE">
        <w:rPr>
          <w:rFonts w:ascii="Bookman Old Style" w:hAnsi="Bookman Old Style"/>
          <w:sz w:val="20"/>
          <w:szCs w:val="20"/>
        </w:rPr>
        <w:t xml:space="preserve">, em conformidade com a Lei nº 14.133/2021, com a Lei nº 8.080/90, e Decreto Municipal nº 4.095/2024 e demais legislações aplicáveis, torna pública pelo presente Edital, as normas </w:t>
      </w:r>
      <w:r>
        <w:rPr>
          <w:rFonts w:ascii="Bookman Old Style" w:hAnsi="Bookman Old Style"/>
          <w:sz w:val="20"/>
          <w:szCs w:val="20"/>
        </w:rPr>
        <w:t>vigêntes do artigo 79 da Lei 14.133/21</w:t>
      </w:r>
      <w:r w:rsidRPr="004B74DE">
        <w:rPr>
          <w:rFonts w:ascii="Bookman Old Style" w:hAnsi="Bookman Old Style"/>
          <w:sz w:val="20"/>
          <w:szCs w:val="20"/>
        </w:rPr>
        <w:t xml:space="preserve">, bem como em obediência ao Art. 34 dos Princípios Constitucionais da Impessoalidade, Moralidade, Publicidade e Eficiência Administrativa, </w:t>
      </w:r>
      <w:r w:rsidRPr="00B86595">
        <w:rPr>
          <w:rStyle w:val="Forte"/>
          <w:rFonts w:ascii="Bookman Old Style" w:hAnsi="Bookman Old Style"/>
          <w:b w:val="0"/>
          <w:color w:val="000000"/>
          <w:sz w:val="20"/>
          <w:szCs w:val="20"/>
        </w:rPr>
        <w:t xml:space="preserve">conforme Art. 37, </w:t>
      </w:r>
      <w:r w:rsidRPr="00B86595">
        <w:rPr>
          <w:rStyle w:val="nfase"/>
          <w:rFonts w:ascii="Bookman Old Style" w:hAnsi="Bookman Old Style"/>
          <w:bCs/>
          <w:color w:val="000000"/>
          <w:sz w:val="20"/>
          <w:szCs w:val="20"/>
        </w:rPr>
        <w:t>caput</w:t>
      </w:r>
      <w:r w:rsidRPr="00B86595">
        <w:rPr>
          <w:rStyle w:val="Forte"/>
          <w:rFonts w:ascii="Bookman Old Style" w:hAnsi="Bookman Old Style"/>
          <w:b w:val="0"/>
          <w:color w:val="000000"/>
          <w:sz w:val="20"/>
          <w:szCs w:val="20"/>
        </w:rPr>
        <w:t>, da Constituição Federal</w:t>
      </w:r>
      <w:r w:rsidRPr="00B86595">
        <w:rPr>
          <w:rFonts w:ascii="Bookman Old Style" w:hAnsi="Bookman Old Style"/>
          <w:b/>
          <w:sz w:val="20"/>
          <w:szCs w:val="20"/>
        </w:rPr>
        <w:t>.</w:t>
      </w:r>
    </w:p>
    <w:p w:rsidR="00126184" w:rsidRDefault="00126184" w:rsidP="00126184">
      <w:pPr>
        <w:pStyle w:val="PargrafodaLista"/>
        <w:ind w:left="0"/>
        <w:jc w:val="both"/>
        <w:rPr>
          <w:rFonts w:ascii="Bookman Old Style" w:hAnsi="Bookman Old Style"/>
          <w:sz w:val="20"/>
          <w:szCs w:val="20"/>
          <w:u w:val="single"/>
        </w:rPr>
      </w:pPr>
    </w:p>
    <w:p w:rsidR="00126184" w:rsidRDefault="00126184" w:rsidP="00126184">
      <w:pPr>
        <w:pStyle w:val="PargrafodaLista"/>
        <w:ind w:left="0"/>
        <w:jc w:val="both"/>
        <w:rPr>
          <w:rFonts w:ascii="Bookman Old Style" w:hAnsi="Bookman Old Style"/>
          <w:sz w:val="20"/>
          <w:szCs w:val="20"/>
          <w:u w:val="single"/>
        </w:rPr>
      </w:pPr>
    </w:p>
    <w:p w:rsidR="00126184" w:rsidRPr="00E3548B" w:rsidRDefault="00E3548B" w:rsidP="00126184">
      <w:pPr>
        <w:pStyle w:val="PargrafodaLista"/>
        <w:ind w:left="0"/>
        <w:jc w:val="both"/>
        <w:rPr>
          <w:rFonts w:ascii="Bookman Old Style" w:hAnsi="Bookman Old Style"/>
          <w:b/>
          <w:sz w:val="20"/>
          <w:szCs w:val="20"/>
        </w:rPr>
      </w:pPr>
      <w:r>
        <w:rPr>
          <w:rFonts w:ascii="Bookman Old Style" w:hAnsi="Bookman Old Style"/>
          <w:b/>
          <w:sz w:val="20"/>
          <w:szCs w:val="20"/>
        </w:rPr>
        <w:t>RESOLVE</w:t>
      </w:r>
    </w:p>
    <w:p w:rsidR="00126184" w:rsidRPr="00EE2FF7" w:rsidRDefault="00126184" w:rsidP="00126184">
      <w:pPr>
        <w:spacing w:before="100" w:beforeAutospacing="1" w:after="100" w:afterAutospacing="1"/>
        <w:jc w:val="both"/>
        <w:rPr>
          <w:rFonts w:ascii="Bookman Old Style" w:hAnsi="Bookman Old Style"/>
          <w:color w:val="000000"/>
          <w:sz w:val="20"/>
          <w:szCs w:val="20"/>
          <w:lang w:eastAsia="pt-BR"/>
        </w:rPr>
      </w:pPr>
      <w:r w:rsidRPr="004B74DE">
        <w:rPr>
          <w:rFonts w:ascii="Bookman Old Style" w:hAnsi="Bookman Old Style"/>
          <w:sz w:val="20"/>
          <w:szCs w:val="20"/>
        </w:rPr>
        <w:t xml:space="preserve">Tornar público os procedimentos para </w:t>
      </w:r>
      <w:r w:rsidRPr="002209EF">
        <w:rPr>
          <w:rFonts w:ascii="Bookman Old Style" w:hAnsi="Bookman Old Style"/>
          <w:sz w:val="20"/>
          <w:szCs w:val="20"/>
        </w:rPr>
        <w:t xml:space="preserve">Chamamento Público para </w:t>
      </w:r>
      <w:r w:rsidRPr="00126184">
        <w:rPr>
          <w:rFonts w:ascii="Bookman Old Style" w:hAnsi="Bookman Old Style"/>
          <w:sz w:val="20"/>
          <w:szCs w:val="20"/>
        </w:rPr>
        <w:t>Credenciamento de pessoas jurídicas especializadas no fornecimento de coffee break e lanches destinados à realização de reuniões, capacitações, eventos e demais ações promovidas pela administração pública do município de Santo Antônio do Sudoeste – PR</w:t>
      </w:r>
      <w:r w:rsidRPr="00EE2FF7">
        <w:rPr>
          <w:rFonts w:ascii="Bookman Old Style" w:hAnsi="Bookman Old Style"/>
          <w:color w:val="000000"/>
          <w:sz w:val="20"/>
          <w:szCs w:val="20"/>
          <w:lang w:eastAsia="pt-BR"/>
        </w:rPr>
        <w:t>.</w:t>
      </w:r>
    </w:p>
    <w:p w:rsidR="00126184" w:rsidRDefault="00126184" w:rsidP="00126184">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126184" w:rsidRPr="004E75D1" w:rsidRDefault="00126184" w:rsidP="00126184">
      <w:pPr>
        <w:pStyle w:val="PargrafodaLista"/>
        <w:ind w:left="0"/>
        <w:jc w:val="both"/>
        <w:rPr>
          <w:rFonts w:ascii="Bookman Old Style" w:hAnsi="Bookman Old Style"/>
          <w:sz w:val="20"/>
          <w:szCs w:val="20"/>
          <w:u w:val="single"/>
        </w:rPr>
      </w:pPr>
    </w:p>
    <w:p w:rsidR="00126184" w:rsidRDefault="00126184" w:rsidP="00126184">
      <w:pPr>
        <w:pStyle w:val="PargrafodaLista"/>
        <w:numPr>
          <w:ilvl w:val="1"/>
          <w:numId w:val="12"/>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126184" w:rsidRDefault="00126184" w:rsidP="00126184">
      <w:pPr>
        <w:pStyle w:val="PargrafodaLista"/>
        <w:ind w:left="0"/>
        <w:jc w:val="both"/>
        <w:rPr>
          <w:rFonts w:ascii="Bookman Old Style" w:hAnsi="Bookman Old Style"/>
          <w:sz w:val="20"/>
          <w:szCs w:val="20"/>
        </w:rPr>
      </w:pPr>
    </w:p>
    <w:p w:rsidR="00126184" w:rsidRDefault="00126184" w:rsidP="00126184">
      <w:pPr>
        <w:pStyle w:val="PargrafodaLista"/>
        <w:numPr>
          <w:ilvl w:val="1"/>
          <w:numId w:val="12"/>
        </w:numPr>
        <w:ind w:left="0" w:firstLine="0"/>
        <w:jc w:val="both"/>
        <w:rPr>
          <w:rFonts w:ascii="Bookman Old Style" w:hAnsi="Bookman Old Style"/>
          <w:sz w:val="20"/>
          <w:szCs w:val="20"/>
        </w:rPr>
      </w:pPr>
      <w:r w:rsidRPr="00AF73A8">
        <w:rPr>
          <w:rFonts w:ascii="Bookman Old Style" w:hAnsi="Bookman Old Style"/>
          <w:sz w:val="20"/>
          <w:szCs w:val="20"/>
        </w:rPr>
        <w:t xml:space="preserve">DATA DE INÍCIO PARA RECEBIMENTO DA DOCUMENTAÇÃO: </w:t>
      </w:r>
      <w:r>
        <w:rPr>
          <w:rFonts w:ascii="Bookman Old Style" w:hAnsi="Bookman Old Style"/>
          <w:sz w:val="20"/>
          <w:szCs w:val="20"/>
        </w:rPr>
        <w:t>17/04/2026</w:t>
      </w:r>
      <w:r w:rsidRPr="00AF73A8">
        <w:rPr>
          <w:rFonts w:ascii="Bookman Old Style" w:hAnsi="Bookman Old Style"/>
          <w:sz w:val="20"/>
          <w:szCs w:val="20"/>
        </w:rPr>
        <w:t xml:space="preserve"> e a qualquer tempo após publicação</w:t>
      </w:r>
      <w:r>
        <w:rPr>
          <w:rFonts w:ascii="Bookman Old Style" w:hAnsi="Bookman Old Style"/>
          <w:sz w:val="20"/>
          <w:szCs w:val="20"/>
        </w:rPr>
        <w:t>.</w:t>
      </w:r>
    </w:p>
    <w:p w:rsidR="00126184" w:rsidRPr="00994D1E" w:rsidRDefault="00126184" w:rsidP="00126184">
      <w:pPr>
        <w:pStyle w:val="PargrafodaLista"/>
        <w:rPr>
          <w:rFonts w:ascii="Bookman Old Style" w:hAnsi="Bookman Old Style"/>
          <w:sz w:val="20"/>
          <w:szCs w:val="20"/>
        </w:rPr>
      </w:pPr>
    </w:p>
    <w:p w:rsidR="00126184" w:rsidRPr="00441F74" w:rsidRDefault="00126184" w:rsidP="00126184">
      <w:pPr>
        <w:pStyle w:val="PargrafodaLista"/>
        <w:numPr>
          <w:ilvl w:val="1"/>
          <w:numId w:val="12"/>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126184" w:rsidRPr="00441F74" w:rsidRDefault="00126184" w:rsidP="00126184">
      <w:pPr>
        <w:pStyle w:val="PargrafodaLista"/>
        <w:rPr>
          <w:rFonts w:ascii="Bookman Old Style" w:hAnsi="Bookman Old Style"/>
          <w:b/>
          <w:sz w:val="20"/>
          <w:szCs w:val="20"/>
        </w:rPr>
      </w:pPr>
    </w:p>
    <w:p w:rsidR="00126184" w:rsidRPr="00994D1E" w:rsidRDefault="00126184" w:rsidP="00126184">
      <w:pPr>
        <w:pStyle w:val="PargrafodaLista"/>
        <w:numPr>
          <w:ilvl w:val="2"/>
          <w:numId w:val="12"/>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w:t>
      </w:r>
      <w:proofErr w:type="gramStart"/>
      <w:r w:rsidRPr="00994D1E">
        <w:rPr>
          <w:rFonts w:ascii="Bookman Old Style" w:hAnsi="Bookman Old Style"/>
          <w:sz w:val="20"/>
          <w:szCs w:val="20"/>
        </w:rPr>
        <w:t xml:space="preserve">na </w:t>
      </w:r>
      <w:r>
        <w:rPr>
          <w:rFonts w:ascii="Bookman Old Style" w:hAnsi="Bookman Old Style"/>
          <w:sz w:val="20"/>
          <w:szCs w:val="20"/>
        </w:rPr>
        <w:t>na</w:t>
      </w:r>
      <w:proofErr w:type="gramEnd"/>
      <w:r>
        <w:rPr>
          <w:rFonts w:ascii="Bookman Old Style" w:hAnsi="Bookman Old Style"/>
          <w:sz w:val="20"/>
          <w:szCs w:val="20"/>
        </w:rPr>
        <w:t xml:space="preserve">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w:t>
      </w:r>
      <w:r w:rsidRPr="00994D1E">
        <w:rPr>
          <w:rFonts w:ascii="Bookman Old Style" w:hAnsi="Bookman Old Style"/>
          <w:sz w:val="20"/>
          <w:szCs w:val="20"/>
        </w:rPr>
        <w:t>nos</w:t>
      </w:r>
      <w:r>
        <w:rPr>
          <w:rFonts w:ascii="Bookman Old Style" w:hAnsi="Bookman Old Style"/>
          <w:sz w:val="20"/>
          <w:szCs w:val="20"/>
        </w:rPr>
        <w:t xml:space="preserve"> horários estabelecidos pela Secretaria de Administração das 08:00h as 12:00h e das 13:30h as 17:00h</w:t>
      </w:r>
      <w:r w:rsidRPr="00994D1E">
        <w:rPr>
          <w:rFonts w:ascii="Bookman Old Style" w:hAnsi="Bookman Old Style"/>
          <w:sz w:val="20"/>
          <w:szCs w:val="20"/>
        </w:rPr>
        <w:t>.</w:t>
      </w:r>
    </w:p>
    <w:p w:rsidR="00126184" w:rsidRPr="00A13B7F" w:rsidRDefault="00126184" w:rsidP="00126184">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126184" w:rsidRPr="00A13B7F" w:rsidTr="004879B5">
        <w:tc>
          <w:tcPr>
            <w:tcW w:w="9741" w:type="dxa"/>
          </w:tcPr>
          <w:p w:rsidR="00126184" w:rsidRPr="00AF73A8" w:rsidRDefault="00126184" w:rsidP="004879B5">
            <w:pPr>
              <w:spacing w:before="92" w:line="276" w:lineRule="auto"/>
              <w:ind w:right="25"/>
              <w:jc w:val="center"/>
              <w:rPr>
                <w:rFonts w:ascii="Bookman Old Style" w:hAnsi="Bookman Old Style"/>
                <w:b/>
                <w:bCs/>
                <w:sz w:val="18"/>
                <w:szCs w:val="20"/>
                <w:lang w:val="pt-BR"/>
              </w:rPr>
            </w:pPr>
            <w:r w:rsidRPr="00AF73A8">
              <w:rPr>
                <w:rFonts w:ascii="Bookman Old Style" w:hAnsi="Bookman Old Style"/>
                <w:b/>
                <w:sz w:val="28"/>
                <w:szCs w:val="36"/>
              </w:rPr>
              <w:t xml:space="preserve">CHAMAMENTO PÚBLICO, a partir da data de </w:t>
            </w:r>
            <w:r>
              <w:rPr>
                <w:rFonts w:ascii="Bookman Old Style" w:hAnsi="Bookman Old Style"/>
                <w:b/>
                <w:sz w:val="28"/>
                <w:szCs w:val="36"/>
              </w:rPr>
              <w:t>17</w:t>
            </w:r>
            <w:r w:rsidRPr="00AF73A8">
              <w:rPr>
                <w:rFonts w:ascii="Bookman Old Style" w:hAnsi="Bookman Old Style"/>
                <w:b/>
                <w:sz w:val="28"/>
                <w:szCs w:val="36"/>
              </w:rPr>
              <w:t xml:space="preserve"> de abril de 2025 e a qualquer tempo</w:t>
            </w:r>
            <w:r w:rsidRPr="00AF73A8">
              <w:rPr>
                <w:rFonts w:ascii="Bookman Old Style" w:hAnsi="Bookman Old Style"/>
                <w:b/>
                <w:bCs/>
                <w:sz w:val="18"/>
                <w:szCs w:val="20"/>
                <w:lang w:val="pt-BR"/>
              </w:rPr>
              <w:t xml:space="preserve">. </w:t>
            </w:r>
          </w:p>
          <w:p w:rsidR="00126184" w:rsidRPr="00AF73A8" w:rsidRDefault="00126184" w:rsidP="004879B5">
            <w:pPr>
              <w:spacing w:before="92" w:line="276" w:lineRule="auto"/>
              <w:ind w:right="25"/>
              <w:jc w:val="center"/>
              <w:rPr>
                <w:rFonts w:ascii="Bookman Old Style" w:hAnsi="Bookman Old Style"/>
                <w:b/>
                <w:bCs/>
                <w:sz w:val="18"/>
                <w:szCs w:val="20"/>
                <w:lang w:val="pt-BR"/>
              </w:rPr>
            </w:pPr>
          </w:p>
          <w:p w:rsidR="00126184" w:rsidRPr="00AF73A8" w:rsidRDefault="00126184" w:rsidP="004879B5">
            <w:pPr>
              <w:spacing w:before="92" w:line="276" w:lineRule="auto"/>
              <w:ind w:right="25"/>
              <w:rPr>
                <w:rFonts w:ascii="Bookman Old Style" w:hAnsi="Bookman Old Style"/>
                <w:b/>
                <w:bCs/>
                <w:sz w:val="18"/>
                <w:szCs w:val="20"/>
                <w:lang w:val="pt-BR"/>
              </w:rPr>
            </w:pPr>
            <w:r w:rsidRPr="00AF73A8">
              <w:rPr>
                <w:rFonts w:ascii="Bookman Old Style" w:hAnsi="Bookman Old Style"/>
                <w:b/>
                <w:bCs/>
                <w:sz w:val="18"/>
                <w:szCs w:val="20"/>
                <w:lang w:val="pt-BR"/>
              </w:rPr>
              <w:t>Local: PREFEITURA MUNICIPAL DE SANTO ANTONIO DO SUDOESTE/PR</w:t>
            </w:r>
          </w:p>
          <w:p w:rsidR="00126184" w:rsidRPr="00AF73A8" w:rsidRDefault="00126184" w:rsidP="004879B5">
            <w:pPr>
              <w:spacing w:before="92" w:line="276" w:lineRule="auto"/>
              <w:ind w:right="25"/>
              <w:rPr>
                <w:rFonts w:ascii="Bookman Old Style" w:hAnsi="Bookman Old Style"/>
                <w:b/>
                <w:bCs/>
                <w:sz w:val="18"/>
                <w:szCs w:val="20"/>
                <w:lang w:val="pt-BR"/>
              </w:rPr>
            </w:pPr>
            <w:r w:rsidRPr="00AF73A8">
              <w:rPr>
                <w:rFonts w:ascii="Bookman Old Style" w:hAnsi="Bookman Old Style"/>
                <w:b/>
                <w:bCs/>
                <w:sz w:val="18"/>
                <w:szCs w:val="20"/>
                <w:lang w:val="pt-BR"/>
              </w:rPr>
              <w:t>Endereço: AVENIDA BRASIL, 1431 – CENTRO.</w:t>
            </w:r>
          </w:p>
          <w:p w:rsidR="00126184" w:rsidRPr="00A13B7F" w:rsidRDefault="00126184" w:rsidP="004879B5">
            <w:pPr>
              <w:spacing w:before="92" w:line="276" w:lineRule="auto"/>
              <w:ind w:right="25"/>
              <w:rPr>
                <w:rFonts w:ascii="Bookman Old Style" w:hAnsi="Bookman Old Style"/>
                <w:b/>
                <w:bCs/>
                <w:sz w:val="20"/>
                <w:szCs w:val="20"/>
                <w:lang w:val="pt-BR"/>
              </w:rPr>
            </w:pPr>
            <w:r w:rsidRPr="00AF73A8">
              <w:rPr>
                <w:rFonts w:ascii="Bookman Old Style" w:hAnsi="Bookman Old Style"/>
                <w:b/>
                <w:bCs/>
                <w:sz w:val="18"/>
                <w:szCs w:val="20"/>
                <w:lang w:val="pt-BR"/>
              </w:rPr>
              <w:t>Protocolo: P</w:t>
            </w:r>
            <w:r w:rsidRPr="00AF73A8">
              <w:rPr>
                <w:rFonts w:ascii="Bookman Old Style" w:hAnsi="Bookman Old Style" w:cs="Bookman Old Style"/>
                <w:b/>
                <w:sz w:val="18"/>
                <w:szCs w:val="20"/>
                <w:lang w:val="pt-BR"/>
              </w:rPr>
              <w:t>rotocolo do envelope de habilitação.</w:t>
            </w:r>
          </w:p>
        </w:tc>
      </w:tr>
    </w:tbl>
    <w:p w:rsidR="002D67ED" w:rsidRPr="00A13B7F" w:rsidRDefault="002D67ED" w:rsidP="00126184">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126184" w:rsidRDefault="00126184" w:rsidP="00126184">
      <w:pPr>
        <w:pStyle w:val="PargrafodaLista"/>
        <w:spacing w:before="10"/>
        <w:ind w:left="0"/>
        <w:contextualSpacing w:val="0"/>
        <w:jc w:val="both"/>
        <w:rPr>
          <w:rFonts w:ascii="Bookman Old Style" w:hAnsi="Bookman Old Style"/>
          <w:b/>
          <w:sz w:val="20"/>
          <w:szCs w:val="20"/>
        </w:rPr>
      </w:pPr>
    </w:p>
    <w:p w:rsidR="00E3548B" w:rsidRPr="00D530BA" w:rsidRDefault="00E3548B" w:rsidP="00126184">
      <w:pPr>
        <w:pStyle w:val="PargrafodaLista"/>
        <w:spacing w:before="10"/>
        <w:ind w:left="0"/>
        <w:contextualSpacing w:val="0"/>
        <w:jc w:val="both"/>
        <w:rPr>
          <w:rFonts w:ascii="Bookman Old Style" w:hAnsi="Bookman Old Style"/>
          <w:b/>
          <w:vanish/>
          <w:sz w:val="20"/>
          <w:szCs w:val="20"/>
        </w:rPr>
      </w:pPr>
    </w:p>
    <w:p w:rsidR="00126184" w:rsidRPr="00D71B3B" w:rsidRDefault="00126184" w:rsidP="00126184">
      <w:pPr>
        <w:jc w:val="both"/>
        <w:rPr>
          <w:rFonts w:ascii="Bookman Old Style" w:hAnsi="Bookman Old Style"/>
          <w:sz w:val="20"/>
          <w:szCs w:val="20"/>
        </w:rPr>
      </w:pPr>
      <w:r w:rsidRPr="00D530BA">
        <w:rPr>
          <w:rFonts w:ascii="Bookman Old Style" w:hAnsi="Bookman Old Style"/>
          <w:b/>
          <w:sz w:val="20"/>
          <w:szCs w:val="20"/>
        </w:rPr>
        <w:t>2.1.</w:t>
      </w:r>
      <w:r>
        <w:rPr>
          <w:rFonts w:ascii="Bookman Old Style" w:hAnsi="Bookman Old Style"/>
          <w:sz w:val="20"/>
          <w:szCs w:val="20"/>
        </w:rPr>
        <w:t xml:space="preserve"> </w:t>
      </w:r>
      <w:r w:rsidRPr="00D71B3B">
        <w:rPr>
          <w:rFonts w:ascii="Bookman Old Style" w:hAnsi="Bookman Old Style"/>
          <w:sz w:val="20"/>
          <w:szCs w:val="20"/>
        </w:rPr>
        <w:t xml:space="preserve">O presente edital está embasado Conforme art. 6º, inciso XLIII, da Lei Federal nº 14.133/2021, define-se credenciamento como o processo administrativo de chamamento público </w:t>
      </w:r>
      <w:r w:rsidRPr="00D71B3B">
        <w:rPr>
          <w:rFonts w:ascii="Bookman Old Style" w:hAnsi="Bookman Old Style"/>
          <w:sz w:val="20"/>
          <w:szCs w:val="20"/>
        </w:rPr>
        <w:lastRenderedPageBreak/>
        <w:t xml:space="preserve">em que a Administração Pública convoca interessados em prestar serviços ou fornecer bens para que, preenchidos os requisitos necessários, se credenciem no órgão ou na entidade para executar o objeto quando convocados. </w:t>
      </w:r>
    </w:p>
    <w:p w:rsidR="00126184" w:rsidRPr="00D71B3B" w:rsidRDefault="00126184" w:rsidP="00126184">
      <w:pPr>
        <w:jc w:val="both"/>
        <w:rPr>
          <w:rFonts w:ascii="Bookman Old Style" w:hAnsi="Bookman Old Style"/>
          <w:sz w:val="20"/>
          <w:szCs w:val="20"/>
        </w:rPr>
      </w:pPr>
    </w:p>
    <w:p w:rsidR="00126184" w:rsidRDefault="00126184" w:rsidP="00126184">
      <w:pPr>
        <w:jc w:val="both"/>
        <w:rPr>
          <w:rFonts w:ascii="Bookman Old Style" w:hAnsi="Bookman Old Style"/>
          <w:sz w:val="20"/>
          <w:szCs w:val="20"/>
        </w:rPr>
      </w:pPr>
      <w:r w:rsidRPr="00D530BA">
        <w:rPr>
          <w:rFonts w:ascii="Bookman Old Style" w:hAnsi="Bookman Old Style"/>
          <w:b/>
          <w:sz w:val="20"/>
          <w:szCs w:val="20"/>
        </w:rPr>
        <w:t>2.2.</w:t>
      </w:r>
      <w:r w:rsidRPr="00D71B3B">
        <w:rPr>
          <w:rFonts w:ascii="Bookman Old Style" w:hAnsi="Bookman Old Style"/>
          <w:sz w:val="20"/>
          <w:szCs w:val="20"/>
        </w:rPr>
        <w:t xml:space="preserve"> O critério de seleção é o previsto no art. 79, inciso I, da Lei Federal nº 14.133/2021, ou seja, paralela e não excludente: caso em que é viável e vantajosa para a Administração a realização de contratações simultâneas em condições padronizadas.</w:t>
      </w:r>
    </w:p>
    <w:p w:rsidR="00126184" w:rsidRDefault="00126184" w:rsidP="00126184">
      <w:pPr>
        <w:jc w:val="both"/>
        <w:rPr>
          <w:rFonts w:ascii="Bookman Old Style" w:hAnsi="Bookman Old Style"/>
          <w:sz w:val="20"/>
          <w:szCs w:val="20"/>
        </w:rPr>
      </w:pPr>
    </w:p>
    <w:p w:rsidR="00126184" w:rsidRPr="00DE2C85" w:rsidRDefault="00126184" w:rsidP="00126184">
      <w:pPr>
        <w:pStyle w:val="Corpodetexto"/>
        <w:numPr>
          <w:ilvl w:val="1"/>
          <w:numId w:val="14"/>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126184" w:rsidRPr="00D71B3B" w:rsidRDefault="00126184" w:rsidP="00126184">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4"/>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126184" w:rsidRDefault="00126184" w:rsidP="00126184">
      <w:pPr>
        <w:pStyle w:val="PargrafodaLista"/>
        <w:spacing w:before="10"/>
        <w:ind w:left="0"/>
        <w:contextualSpacing w:val="0"/>
        <w:jc w:val="both"/>
        <w:rPr>
          <w:rFonts w:ascii="Bookman Old Style" w:hAnsi="Bookman Old Style"/>
          <w:sz w:val="20"/>
          <w:szCs w:val="20"/>
        </w:rPr>
      </w:pPr>
    </w:p>
    <w:p w:rsidR="00E3548B" w:rsidRPr="00A13B7F" w:rsidRDefault="00E3548B" w:rsidP="00126184">
      <w:pPr>
        <w:pStyle w:val="PargrafodaLista"/>
        <w:spacing w:before="10"/>
        <w:ind w:left="0"/>
        <w:contextualSpacing w:val="0"/>
        <w:jc w:val="both"/>
        <w:rPr>
          <w:rFonts w:ascii="Bookman Old Style" w:hAnsi="Bookman Old Style"/>
          <w:vanish/>
          <w:sz w:val="20"/>
          <w:szCs w:val="20"/>
        </w:rPr>
      </w:pPr>
    </w:p>
    <w:p w:rsidR="00126184" w:rsidRPr="00B6592D" w:rsidRDefault="00126184" w:rsidP="00126184">
      <w:pPr>
        <w:pStyle w:val="PargrafodaLista"/>
        <w:numPr>
          <w:ilvl w:val="1"/>
          <w:numId w:val="1"/>
        </w:numPr>
        <w:ind w:left="0" w:firstLine="0"/>
        <w:jc w:val="both"/>
        <w:rPr>
          <w:rFonts w:ascii="Bookman Old Style" w:hAnsi="Bookman Old Style"/>
          <w:sz w:val="20"/>
          <w:szCs w:val="20"/>
        </w:rPr>
      </w:pPr>
      <w:r>
        <w:rPr>
          <w:rFonts w:ascii="Bookman Old Style" w:hAnsi="Bookman Old Style"/>
          <w:sz w:val="20"/>
          <w:szCs w:val="20"/>
        </w:rPr>
        <w:t>Constitui objeto deste Chamamento</w:t>
      </w:r>
      <w:r w:rsidRPr="002209EF">
        <w:rPr>
          <w:rFonts w:ascii="Bookman Old Style" w:hAnsi="Bookman Old Style"/>
          <w:sz w:val="20"/>
          <w:szCs w:val="20"/>
        </w:rPr>
        <w:t xml:space="preserve"> Público para </w:t>
      </w:r>
      <w:r w:rsidR="004879B5" w:rsidRPr="004879B5">
        <w:rPr>
          <w:rFonts w:ascii="Bookman Old Style" w:hAnsi="Bookman Old Style"/>
          <w:sz w:val="20"/>
          <w:szCs w:val="20"/>
        </w:rPr>
        <w:t>Credenciamento de pessoas jurídicas especializadas no fornecimento de coffee break e lanches destinados à realização de reuniões, capacitações, eventos e demais ações promovidas pela administração pública do município de Santo Antônio do Sudoeste – PR</w:t>
      </w:r>
      <w:r w:rsidRPr="00B6592D">
        <w:rPr>
          <w:rFonts w:ascii="Bookman Old Style" w:hAnsi="Bookman Old Style"/>
          <w:color w:val="000000"/>
          <w:sz w:val="20"/>
          <w:szCs w:val="20"/>
          <w:lang w:eastAsia="pt-BR"/>
        </w:rPr>
        <w:t>.</w:t>
      </w:r>
    </w:p>
    <w:p w:rsidR="00126184" w:rsidRPr="009437D5" w:rsidRDefault="00126184" w:rsidP="00126184">
      <w:pPr>
        <w:pStyle w:val="PargrafodaLista"/>
        <w:spacing w:before="10"/>
        <w:ind w:left="0"/>
        <w:jc w:val="both"/>
        <w:rPr>
          <w:rFonts w:ascii="Bookman Old Style" w:hAnsi="Bookman Old Style"/>
          <w:b/>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fldChar w:fldCharType="begin"/>
      </w:r>
      <w:r>
        <w:instrText xml:space="preserve"> HYPERLINK "http://www.pmsas.pr.gov.br" </w:instrText>
      </w:r>
      <w:r>
        <w:fldChar w:fldCharType="separate"/>
      </w:r>
      <w:r w:rsidRPr="00A13B7F">
        <w:rPr>
          <w:rStyle w:val="Hyperlink"/>
          <w:rFonts w:ascii="Bookman Old Style" w:hAnsi="Bookman Old Style"/>
          <w:b/>
          <w:sz w:val="20"/>
          <w:szCs w:val="20"/>
        </w:rPr>
        <w:t>www.pmsas.pr.gov.br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126184" w:rsidRPr="00A13B7F" w:rsidRDefault="00126184" w:rsidP="00126184">
      <w:pPr>
        <w:pStyle w:val="PargrafodaLista"/>
        <w:ind w:left="0"/>
        <w:rPr>
          <w:rFonts w:ascii="Bookman Old Style" w:hAnsi="Bookman Old Style"/>
          <w:b/>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fldChar w:fldCharType="begin"/>
      </w:r>
      <w:r>
        <w:instrText xml:space="preserve"> HYPERLINK "mailto:licitacao1@pmsas.pr.gov.br" </w:instrText>
      </w:r>
      <w:r>
        <w:fldChar w:fldCharType="separate"/>
      </w:r>
      <w:r w:rsidRPr="00A13B7F">
        <w:rPr>
          <w:rStyle w:val="Hyperlink"/>
          <w:rFonts w:ascii="Bookman Old Style" w:hAnsi="Bookman Old Style"/>
          <w:b/>
          <w:sz w:val="20"/>
          <w:szCs w:val="20"/>
        </w:rPr>
        <w:t>licitacao1@pmsas.pr.gov.br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126184" w:rsidRPr="00A13B7F" w:rsidRDefault="00126184" w:rsidP="00126184">
      <w:pPr>
        <w:pStyle w:val="PargrafodaLista"/>
        <w:ind w:left="0"/>
        <w:rPr>
          <w:rFonts w:ascii="Bookman Old Style" w:hAnsi="Bookman Old Style"/>
          <w:b/>
          <w:sz w:val="20"/>
          <w:szCs w:val="20"/>
        </w:rPr>
      </w:pPr>
    </w:p>
    <w:p w:rsidR="00126184" w:rsidRPr="00881577"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5003" w:type="pct"/>
        <w:tblInd w:w="15" w:type="dxa"/>
        <w:tblLayout w:type="fixed"/>
        <w:tblLook w:val="04A0" w:firstRow="1" w:lastRow="0" w:firstColumn="1" w:lastColumn="0" w:noHBand="0" w:noVBand="1"/>
      </w:tblPr>
      <w:tblGrid>
        <w:gridCol w:w="565"/>
        <w:gridCol w:w="710"/>
        <w:gridCol w:w="4251"/>
        <w:gridCol w:w="850"/>
        <w:gridCol w:w="992"/>
        <w:gridCol w:w="1134"/>
        <w:gridCol w:w="1280"/>
      </w:tblGrid>
      <w:tr w:rsidR="004879B5" w:rsidRPr="00520974" w:rsidTr="004879B5">
        <w:tc>
          <w:tcPr>
            <w:tcW w:w="9782" w:type="dxa"/>
            <w:gridSpan w:val="7"/>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LOTE 001 – Lote 001</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Item</w:t>
            </w:r>
          </w:p>
        </w:tc>
        <w:tc>
          <w:tcPr>
            <w:tcW w:w="711"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Código do produto/serviço</w:t>
            </w:r>
          </w:p>
        </w:tc>
        <w:tc>
          <w:tcPr>
            <w:tcW w:w="4253"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Descrição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Unidade de medida</w:t>
            </w:r>
          </w:p>
        </w:tc>
        <w:tc>
          <w:tcPr>
            <w:tcW w:w="99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Quantidade</w:t>
            </w:r>
          </w:p>
        </w:tc>
        <w:tc>
          <w:tcPr>
            <w:tcW w:w="113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Preço unitário</w:t>
            </w:r>
          </w:p>
        </w:tc>
        <w:tc>
          <w:tcPr>
            <w:tcW w:w="127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Preço total</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1</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29707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spacing w:line="165" w:lineRule="exact"/>
              <w:rPr>
                <w:rFonts w:ascii="Bookman Old Style" w:eastAsia="Arial" w:hAnsi="Bookman Old Style" w:cs="Arial"/>
                <w:position w:val="-2"/>
                <w:sz w:val="16"/>
                <w:szCs w:val="16"/>
              </w:rPr>
            </w:pPr>
            <w:r w:rsidRPr="00520974">
              <w:rPr>
                <w:rFonts w:ascii="Bookman Old Style" w:eastAsia="Arial" w:hAnsi="Bookman Old Style" w:cs="Arial"/>
                <w:noProof/>
                <w:position w:val="-2"/>
                <w:sz w:val="16"/>
                <w:szCs w:val="16"/>
                <w:lang w:val="pt-BR" w:eastAsia="pt-BR"/>
              </w:rPr>
              <w:t xml:space="preserve">Beijinho aprox. </w:t>
            </w:r>
            <w:r w:rsidRPr="00520974">
              <w:rPr>
                <w:rFonts w:ascii="Bookman Old Style" w:eastAsia="Arial" w:hAnsi="Bookman Old Style" w:cs="Calibri"/>
                <w:sz w:val="16"/>
                <w:szCs w:val="16"/>
              </w:rPr>
              <w:t>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2</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29708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Bolinha de queijo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3</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Amendoim/Cobertura de amendoim</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4</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Cenoura com cobertura de chocolate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5</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fubá com goiabada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43,45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43.450,00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6</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Bolo de laranja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7</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limão/Cobertura de mousse de limão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8</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Bombom de morango aprox.</w:t>
            </w:r>
            <w:r>
              <w:rPr>
                <w:rFonts w:ascii="Bookman Old Style" w:hAnsi="Bookman Old Style" w:cs="Calibri"/>
                <w:sz w:val="16"/>
                <w:szCs w:val="16"/>
                <w:lang w:val="pt-BR" w:eastAsia="pt-BR"/>
              </w:rPr>
              <w:t xml:space="preserve"> </w:t>
            </w:r>
            <w:r w:rsidRPr="00520974">
              <w:rPr>
                <w:rFonts w:ascii="Bookman Old Style" w:hAnsi="Bookman Old Style" w:cs="Calibri"/>
                <w:sz w:val="16"/>
                <w:szCs w:val="16"/>
                <w:lang w:val="pt-BR" w:eastAsia="pt-BR"/>
              </w:rPr>
              <w:t>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3,50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5.250,00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9</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Bombom de nozes aprox.</w:t>
            </w:r>
            <w:r w:rsidRPr="00520974">
              <w:rPr>
                <w:rFonts w:ascii="Bookman Old Style" w:hAnsi="Bookman Old Style" w:cs="Calibri"/>
                <w:sz w:val="16"/>
                <w:szCs w:val="16"/>
                <w:lang w:val="pt-BR" w:eastAsia="pt-BR"/>
              </w:rPr>
              <w:t xml:space="preserve">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Bombom de uva aprox.</w:t>
            </w:r>
            <w:r w:rsidRPr="00520974">
              <w:rPr>
                <w:rFonts w:ascii="Bookman Old Style" w:hAnsi="Bookman Old Style" w:cs="Calibri"/>
                <w:sz w:val="16"/>
                <w:szCs w:val="16"/>
                <w:lang w:val="pt-BR" w:eastAsia="pt-BR"/>
              </w:rPr>
              <w:t xml:space="preserve"> 20g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Brigadeiro Branco aprox.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Brigadeiro Preto aprox.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Dois Amores aprox.</w:t>
            </w:r>
            <w:r w:rsidRPr="00520974">
              <w:rPr>
                <w:rFonts w:ascii="Bookman Old Style" w:hAnsi="Bookman Old Style" w:cs="Calibri"/>
                <w:sz w:val="16"/>
                <w:szCs w:val="16"/>
                <w:lang w:val="pt-BR" w:eastAsia="pt-BR"/>
              </w:rPr>
              <w:t xml:space="preserve">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Assados de Presunto 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3.4</w:t>
            </w:r>
            <w:r w:rsidRPr="00520974">
              <w:rPr>
                <w:rFonts w:ascii="Bookman Old Style" w:hAnsi="Bookman Old Style" w:cs="Calibri"/>
                <w:sz w:val="16"/>
                <w:szCs w:val="16"/>
                <w:lang w:val="pt-BR" w:eastAsia="pt-BR"/>
              </w:rPr>
              <w:t>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Assados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3.4</w:t>
            </w:r>
            <w:r w:rsidRPr="00520974">
              <w:rPr>
                <w:rFonts w:ascii="Bookman Old Style" w:hAnsi="Bookman Old Style" w:cs="Calibri"/>
                <w:sz w:val="16"/>
                <w:szCs w:val="16"/>
                <w:lang w:val="pt-BR" w:eastAsia="pt-BR"/>
              </w:rPr>
              <w:t>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churros</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1.425,00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Coxinha com catupiry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Croquete de Carne recheado com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empada</w:t>
            </w:r>
            <w:proofErr w:type="gramEnd"/>
            <w:r w:rsidRPr="00520974">
              <w:rPr>
                <w:rFonts w:ascii="Bookman Old Style" w:hAnsi="Bookman Old Style" w:cs="Calibri"/>
                <w:sz w:val="16"/>
                <w:szCs w:val="16"/>
                <w:lang w:val="pt-BR" w:eastAsia="pt-BR"/>
              </w:rPr>
              <w:t xml:space="preserve">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12.450,00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empada</w:t>
            </w:r>
            <w:proofErr w:type="gramEnd"/>
            <w:r w:rsidRPr="00520974">
              <w:rPr>
                <w:rFonts w:ascii="Bookman Old Style" w:hAnsi="Bookman Old Style" w:cs="Calibri"/>
                <w:sz w:val="16"/>
                <w:szCs w:val="16"/>
                <w:lang w:val="pt-BR" w:eastAsia="pt-BR"/>
              </w:rPr>
              <w:t xml:space="preserve"> de palmito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12.450,00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esfiha</w:t>
            </w:r>
            <w:proofErr w:type="spellEnd"/>
            <w:r w:rsidRPr="00520974">
              <w:rPr>
                <w:rFonts w:ascii="Bookman Old Style" w:hAnsi="Bookman Old Style" w:cs="Calibri"/>
                <w:sz w:val="16"/>
                <w:szCs w:val="16"/>
                <w:lang w:val="pt-BR" w:eastAsia="pt-BR"/>
              </w:rPr>
              <w:t xml:space="preserve"> de carne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esfiha</w:t>
            </w:r>
            <w:proofErr w:type="spellEnd"/>
            <w:r w:rsidRPr="00520974">
              <w:rPr>
                <w:rFonts w:ascii="Bookman Old Style" w:hAnsi="Bookman Old Style" w:cs="Calibri"/>
                <w:sz w:val="16"/>
                <w:szCs w:val="16"/>
                <w:lang w:val="pt-BR" w:eastAsia="pt-BR"/>
              </w:rPr>
              <w:t xml:space="preserve">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 xml:space="preserve">Mini </w:t>
            </w:r>
            <w:proofErr w:type="spellStart"/>
            <w:r>
              <w:rPr>
                <w:rFonts w:ascii="Bookman Old Style" w:hAnsi="Bookman Old Style" w:cs="Calibri"/>
                <w:sz w:val="16"/>
                <w:szCs w:val="16"/>
                <w:lang w:val="pt-BR" w:eastAsia="pt-BR"/>
              </w:rPr>
              <w:t>e</w:t>
            </w:r>
            <w:r w:rsidRPr="00520974">
              <w:rPr>
                <w:rFonts w:ascii="Bookman Old Style" w:hAnsi="Bookman Old Style" w:cs="Calibri"/>
                <w:sz w:val="16"/>
                <w:szCs w:val="16"/>
                <w:lang w:val="pt-BR" w:eastAsia="pt-BR"/>
              </w:rPr>
              <w:t>sfiha</w:t>
            </w:r>
            <w:proofErr w:type="spellEnd"/>
            <w:r w:rsidRPr="00520974">
              <w:rPr>
                <w:rFonts w:ascii="Bookman Old Style" w:hAnsi="Bookman Old Style" w:cs="Calibri"/>
                <w:sz w:val="16"/>
                <w:szCs w:val="16"/>
                <w:lang w:val="pt-BR" w:eastAsia="pt-BR"/>
              </w:rPr>
              <w:t xml:space="preserve"> de presunto 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calabresa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lastRenderedPageBreak/>
              <w:t>25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calabresa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frango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e presunto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e presunto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w:t>
            </w:r>
            <w:proofErr w:type="spellStart"/>
            <w:r w:rsidRPr="00520974">
              <w:rPr>
                <w:rFonts w:ascii="Bookman Old Style" w:hAnsi="Bookman Old Style" w:cs="Calibri"/>
                <w:sz w:val="16"/>
                <w:szCs w:val="16"/>
                <w:lang w:val="pt-BR" w:eastAsia="pt-BR"/>
              </w:rPr>
              <w:t>marguerita</w:t>
            </w:r>
            <w:proofErr w:type="spellEnd"/>
            <w:r w:rsidRPr="00520974">
              <w:rPr>
                <w:rFonts w:ascii="Bookman Old Style" w:hAnsi="Bookman Old Style" w:cs="Calibri"/>
                <w:sz w:val="16"/>
                <w:szCs w:val="16"/>
                <w:lang w:val="pt-BR" w:eastAsia="pt-BR"/>
              </w:rPr>
              <w:t xml:space="preserv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w:t>
            </w:r>
            <w:proofErr w:type="spellStart"/>
            <w:r w:rsidRPr="00520974">
              <w:rPr>
                <w:rFonts w:ascii="Bookman Old Style" w:hAnsi="Bookman Old Style" w:cs="Calibri"/>
                <w:sz w:val="16"/>
                <w:szCs w:val="16"/>
                <w:lang w:val="pt-BR" w:eastAsia="pt-BR"/>
              </w:rPr>
              <w:t>marguerita</w:t>
            </w:r>
            <w:proofErr w:type="spellEnd"/>
            <w:r w:rsidRPr="00520974">
              <w:rPr>
                <w:rFonts w:ascii="Bookman Old Style" w:hAnsi="Bookman Old Style" w:cs="Calibri"/>
                <w:sz w:val="16"/>
                <w:szCs w:val="16"/>
                <w:lang w:val="pt-BR" w:eastAsia="pt-BR"/>
              </w:rPr>
              <w:t xml:space="preserve">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14.400,00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quiche</w:t>
            </w:r>
            <w:proofErr w:type="gramEnd"/>
            <w:r w:rsidRPr="00520974">
              <w:rPr>
                <w:rFonts w:ascii="Bookman Old Style" w:hAnsi="Bookman Old Style" w:cs="Calibri"/>
                <w:sz w:val="16"/>
                <w:szCs w:val="16"/>
                <w:lang w:val="pt-BR" w:eastAsia="pt-BR"/>
              </w:rPr>
              <w:t xml:space="preserve"> de alho </w:t>
            </w:r>
            <w:proofErr w:type="spellStart"/>
            <w:r w:rsidRPr="00520974">
              <w:rPr>
                <w:rFonts w:ascii="Bookman Old Style" w:hAnsi="Bookman Old Style" w:cs="Calibri"/>
                <w:sz w:val="16"/>
                <w:szCs w:val="16"/>
                <w:lang w:val="pt-BR" w:eastAsia="pt-BR"/>
              </w:rPr>
              <w:t>poró</w:t>
            </w:r>
            <w:proofErr w:type="spellEnd"/>
            <w:r w:rsidRPr="00520974">
              <w:rPr>
                <w:rFonts w:ascii="Bookman Old Style" w:hAnsi="Bookman Old Style" w:cs="Calibri"/>
                <w:sz w:val="16"/>
                <w:szCs w:val="16"/>
                <w:lang w:val="pt-BR" w:eastAsia="pt-BR"/>
              </w:rPr>
              <w:t xml:space="preserve"> com bacon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quiche</w:t>
            </w:r>
            <w:proofErr w:type="gramEnd"/>
            <w:r w:rsidRPr="00520974">
              <w:rPr>
                <w:rFonts w:ascii="Bookman Old Style" w:hAnsi="Bookman Old Style" w:cs="Calibri"/>
                <w:sz w:val="16"/>
                <w:szCs w:val="16"/>
                <w:lang w:val="pt-BR" w:eastAsia="pt-BR"/>
              </w:rPr>
              <w:t xml:space="preserve"> de queijo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quiche</w:t>
            </w:r>
            <w:proofErr w:type="gramEnd"/>
            <w:r w:rsidRPr="00520974">
              <w:rPr>
                <w:rFonts w:ascii="Bookman Old Style" w:hAnsi="Bookman Old Style" w:cs="Calibri"/>
                <w:sz w:val="16"/>
                <w:szCs w:val="16"/>
                <w:lang w:val="pt-BR" w:eastAsia="pt-BR"/>
              </w:rPr>
              <w:t xml:space="preserve"> </w:t>
            </w:r>
            <w:proofErr w:type="spellStart"/>
            <w:r w:rsidRPr="00520974">
              <w:rPr>
                <w:rFonts w:ascii="Bookman Old Style" w:hAnsi="Bookman Old Style" w:cs="Calibri"/>
                <w:sz w:val="16"/>
                <w:szCs w:val="16"/>
                <w:lang w:val="pt-BR" w:eastAsia="pt-BR"/>
              </w:rPr>
              <w:t>lorraine</w:t>
            </w:r>
            <w:proofErr w:type="spellEnd"/>
            <w:r w:rsidRPr="00520974">
              <w:rPr>
                <w:rFonts w:ascii="Bookman Old Style" w:hAnsi="Bookman Old Style" w:cs="Calibri"/>
                <w:sz w:val="16"/>
                <w:szCs w:val="16"/>
                <w:lang w:val="pt-BR" w:eastAsia="pt-BR"/>
              </w:rPr>
              <w:t xml:space="preserve">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b</w:t>
            </w:r>
            <w:r w:rsidRPr="00520974">
              <w:rPr>
                <w:rFonts w:ascii="Bookman Old Style" w:hAnsi="Bookman Old Style" w:cs="Calibri"/>
                <w:sz w:val="16"/>
                <w:szCs w:val="16"/>
                <w:lang w:val="pt-BR" w:eastAsia="pt-BR"/>
              </w:rPr>
              <w:t>rócolis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c</w:t>
            </w:r>
            <w:r w:rsidRPr="00520974">
              <w:rPr>
                <w:rFonts w:ascii="Bookman Old Style" w:hAnsi="Bookman Old Style" w:cs="Calibri"/>
                <w:sz w:val="16"/>
                <w:szCs w:val="16"/>
                <w:lang w:val="pt-BR" w:eastAsia="pt-BR"/>
              </w:rPr>
              <w:t>hampignon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p</w:t>
            </w:r>
            <w:r w:rsidRPr="00520974">
              <w:rPr>
                <w:rFonts w:ascii="Bookman Old Style" w:hAnsi="Bookman Old Style" w:cs="Calibri"/>
                <w:sz w:val="16"/>
                <w:szCs w:val="16"/>
                <w:lang w:val="pt-BR" w:eastAsia="pt-BR"/>
              </w:rPr>
              <w:t>almito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peito de p</w:t>
            </w:r>
            <w:r w:rsidRPr="00520974">
              <w:rPr>
                <w:rFonts w:ascii="Bookman Old Style" w:hAnsi="Bookman Old Style" w:cs="Calibri"/>
                <w:sz w:val="16"/>
                <w:szCs w:val="16"/>
                <w:lang w:val="pt-BR" w:eastAsia="pt-BR"/>
              </w:rPr>
              <w:t>eru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queijo e p</w:t>
            </w:r>
            <w:r w:rsidRPr="00520974">
              <w:rPr>
                <w:rFonts w:ascii="Bookman Old Style" w:hAnsi="Bookman Old Style" w:cs="Calibri"/>
                <w:sz w:val="16"/>
                <w:szCs w:val="16"/>
                <w:lang w:val="pt-BR" w:eastAsia="pt-BR"/>
              </w:rPr>
              <w:t>resunto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tomate seco com r</w:t>
            </w:r>
            <w:r w:rsidRPr="00520974">
              <w:rPr>
                <w:rFonts w:ascii="Bookman Old Style" w:hAnsi="Bookman Old Style" w:cs="Calibri"/>
                <w:sz w:val="16"/>
                <w:szCs w:val="16"/>
                <w:lang w:val="pt-BR" w:eastAsia="pt-BR"/>
              </w:rPr>
              <w:t>icota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quindim</w:t>
            </w:r>
            <w:proofErr w:type="gramEnd"/>
            <w:r w:rsidRPr="00520974">
              <w:rPr>
                <w:rFonts w:ascii="Bookman Old Style" w:hAnsi="Bookman Old Style" w:cs="Calibri"/>
                <w:sz w:val="16"/>
                <w:szCs w:val="16"/>
                <w:lang w:val="pt-BR" w:eastAsia="pt-BR"/>
              </w:rPr>
              <w:t xml:space="preserve">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3,75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5.625,00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peito de peru,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tomate seco,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salame,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presunto,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3.</w:t>
            </w:r>
            <w:r w:rsidRPr="00520974">
              <w:rPr>
                <w:rFonts w:ascii="Bookman Old Style" w:hAnsi="Bookman Old Style" w:cs="Calibri"/>
                <w:sz w:val="16"/>
                <w:szCs w:val="16"/>
                <w:lang w:val="pt-BR" w:eastAsia="pt-BR"/>
              </w:rPr>
              <w:t>00</w:t>
            </w:r>
            <w:r>
              <w:rPr>
                <w:rFonts w:ascii="Bookman Old Style" w:hAnsi="Bookman Old Style" w:cs="Calibri"/>
                <w:sz w:val="16"/>
                <w:szCs w:val="16"/>
                <w:lang w:val="pt-BR" w:eastAsia="pt-BR"/>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beirut</w:t>
            </w:r>
            <w:proofErr w:type="spellEnd"/>
            <w:r w:rsidRPr="00520974">
              <w:rPr>
                <w:rFonts w:ascii="Bookman Old Style" w:hAnsi="Bookman Old Style" w:cs="Calibri"/>
                <w:sz w:val="16"/>
                <w:szCs w:val="16"/>
                <w:lang w:val="pt-BR" w:eastAsia="pt-BR"/>
              </w:rPr>
              <w:t xml:space="preserve"> aprox.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2,30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6.900,00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c</w:t>
            </w:r>
            <w:r w:rsidRPr="00520974">
              <w:rPr>
                <w:rFonts w:ascii="Bookman Old Style" w:hAnsi="Bookman Old Style" w:cs="Calibri"/>
                <w:sz w:val="16"/>
                <w:szCs w:val="16"/>
                <w:lang w:val="pt-BR" w:eastAsia="pt-BR"/>
              </w:rPr>
              <w:t>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b</w:t>
            </w:r>
            <w:r w:rsidRPr="00520974">
              <w:rPr>
                <w:rFonts w:ascii="Bookman Old Style" w:hAnsi="Bookman Old Style" w:cs="Calibri"/>
                <w:sz w:val="16"/>
                <w:szCs w:val="16"/>
                <w:lang w:val="pt-BR" w:eastAsia="pt-BR"/>
              </w:rPr>
              <w:t>anana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c</w:t>
            </w:r>
            <w:r w:rsidRPr="00520974">
              <w:rPr>
                <w:rFonts w:ascii="Bookman Old Style" w:hAnsi="Bookman Old Style" w:cs="Calibri"/>
                <w:sz w:val="16"/>
                <w:szCs w:val="16"/>
                <w:lang w:val="pt-BR" w:eastAsia="pt-BR"/>
              </w:rPr>
              <w:t>hocolate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c</w:t>
            </w:r>
            <w:r w:rsidRPr="00520974">
              <w:rPr>
                <w:rFonts w:ascii="Bookman Old Style" w:hAnsi="Bookman Old Style" w:cs="Calibri"/>
                <w:sz w:val="16"/>
                <w:szCs w:val="16"/>
                <w:lang w:val="pt-BR" w:eastAsia="pt-BR"/>
              </w:rPr>
              <w:t>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f</w:t>
            </w:r>
            <w:r w:rsidRPr="00520974">
              <w:rPr>
                <w:rFonts w:ascii="Bookman Old Style" w:hAnsi="Bookman Old Style" w:cs="Calibri"/>
                <w:sz w:val="16"/>
                <w:szCs w:val="16"/>
                <w:lang w:val="pt-BR" w:eastAsia="pt-BR"/>
              </w:rPr>
              <w:t>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p</w:t>
            </w:r>
            <w:r w:rsidRPr="00520974">
              <w:rPr>
                <w:rFonts w:ascii="Bookman Old Style" w:hAnsi="Bookman Old Style" w:cs="Calibri"/>
                <w:sz w:val="16"/>
                <w:szCs w:val="16"/>
                <w:lang w:val="pt-BR" w:eastAsia="pt-BR"/>
              </w:rPr>
              <w:t>almito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presunto e q</w:t>
            </w:r>
            <w:r w:rsidRPr="00520974">
              <w:rPr>
                <w:rFonts w:ascii="Bookman Old Style" w:hAnsi="Bookman Old Style" w:cs="Calibri"/>
                <w:sz w:val="16"/>
                <w:szCs w:val="16"/>
                <w:lang w:val="pt-BR" w:eastAsia="pt-BR"/>
              </w:rPr>
              <w:t>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q</w:t>
            </w:r>
            <w:r w:rsidRPr="00520974">
              <w:rPr>
                <w:rFonts w:ascii="Bookman Old Style" w:hAnsi="Bookman Old Style" w:cs="Calibri"/>
                <w:sz w:val="16"/>
                <w:szCs w:val="16"/>
                <w:lang w:val="pt-BR" w:eastAsia="pt-BR"/>
              </w:rPr>
              <w:t>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 xml:space="preserve">Mini </w:t>
            </w:r>
            <w:proofErr w:type="spellStart"/>
            <w:r>
              <w:rPr>
                <w:rFonts w:ascii="Bookman Old Style" w:hAnsi="Bookman Old Style" w:cs="Calibri"/>
                <w:sz w:val="16"/>
                <w:szCs w:val="16"/>
                <w:lang w:val="pt-BR" w:eastAsia="pt-BR"/>
              </w:rPr>
              <w:t>risoles</w:t>
            </w:r>
            <w:proofErr w:type="spellEnd"/>
            <w:r>
              <w:rPr>
                <w:rFonts w:ascii="Bookman Old Style" w:hAnsi="Bookman Old Style" w:cs="Calibri"/>
                <w:sz w:val="16"/>
                <w:szCs w:val="16"/>
                <w:lang w:val="pt-BR" w:eastAsia="pt-BR"/>
              </w:rPr>
              <w:t xml:space="preserve"> de c</w:t>
            </w:r>
            <w:r w:rsidRPr="00520974">
              <w:rPr>
                <w:rFonts w:ascii="Bookman Old Style" w:hAnsi="Bookman Old Style" w:cs="Calibri"/>
                <w:sz w:val="16"/>
                <w:szCs w:val="16"/>
                <w:lang w:val="pt-BR" w:eastAsia="pt-BR"/>
              </w:rPr>
              <w:t>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 xml:space="preserve">Mini </w:t>
            </w:r>
            <w:proofErr w:type="spellStart"/>
            <w:r>
              <w:rPr>
                <w:rFonts w:ascii="Bookman Old Style" w:hAnsi="Bookman Old Style" w:cs="Calibri"/>
                <w:sz w:val="16"/>
                <w:szCs w:val="16"/>
                <w:lang w:val="pt-BR" w:eastAsia="pt-BR"/>
              </w:rPr>
              <w:t>risoles</w:t>
            </w:r>
            <w:proofErr w:type="spellEnd"/>
            <w:r>
              <w:rPr>
                <w:rFonts w:ascii="Bookman Old Style" w:hAnsi="Bookman Old Style" w:cs="Calibri"/>
                <w:sz w:val="16"/>
                <w:szCs w:val="16"/>
                <w:lang w:val="pt-BR" w:eastAsia="pt-BR"/>
              </w:rPr>
              <w:t xml:space="preserve"> de f</w:t>
            </w:r>
            <w:r w:rsidRPr="00520974">
              <w:rPr>
                <w:rFonts w:ascii="Bookman Old Style" w:hAnsi="Bookman Old Style" w:cs="Calibri"/>
                <w:sz w:val="16"/>
                <w:szCs w:val="16"/>
                <w:lang w:val="pt-BR" w:eastAsia="pt-BR"/>
              </w:rPr>
              <w:t>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ris</w:t>
            </w:r>
            <w:r>
              <w:rPr>
                <w:rFonts w:ascii="Bookman Old Style" w:hAnsi="Bookman Old Style" w:cs="Calibri"/>
                <w:sz w:val="16"/>
                <w:szCs w:val="16"/>
                <w:lang w:val="pt-BR" w:eastAsia="pt-BR"/>
              </w:rPr>
              <w:t>oles</w:t>
            </w:r>
            <w:proofErr w:type="spellEnd"/>
            <w:r>
              <w:rPr>
                <w:rFonts w:ascii="Bookman Old Style" w:hAnsi="Bookman Old Style" w:cs="Calibri"/>
                <w:sz w:val="16"/>
                <w:szCs w:val="16"/>
                <w:lang w:val="pt-BR" w:eastAsia="pt-BR"/>
              </w:rPr>
              <w:t xml:space="preserve"> de p</w:t>
            </w:r>
            <w:r w:rsidRPr="00520974">
              <w:rPr>
                <w:rFonts w:ascii="Bookman Old Style" w:hAnsi="Bookman Old Style" w:cs="Calibri"/>
                <w:sz w:val="16"/>
                <w:szCs w:val="16"/>
                <w:lang w:val="pt-BR" w:eastAsia="pt-BR"/>
              </w:rPr>
              <w:t>resunto 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enroladinho</w:t>
            </w:r>
            <w:proofErr w:type="gramEnd"/>
            <w:r>
              <w:rPr>
                <w:rFonts w:ascii="Bookman Old Style" w:hAnsi="Bookman Old Style" w:cs="Calibri"/>
                <w:sz w:val="16"/>
                <w:szCs w:val="16"/>
                <w:lang w:val="pt-BR" w:eastAsia="pt-BR"/>
              </w:rPr>
              <w:t xml:space="preserve"> de s</w:t>
            </w:r>
            <w:r w:rsidRPr="00520974">
              <w:rPr>
                <w:rFonts w:ascii="Bookman Old Style" w:hAnsi="Bookman Old Style" w:cs="Calibri"/>
                <w:sz w:val="16"/>
                <w:szCs w:val="16"/>
                <w:lang w:val="pt-BR" w:eastAsia="pt-BR"/>
              </w:rPr>
              <w:t>alsicha frito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1,70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5.100,00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Mini travesseirinho frito de presunto e q</w:t>
            </w:r>
            <w:r w:rsidRPr="00520974">
              <w:rPr>
                <w:rFonts w:ascii="Bookman Old Style" w:hAnsi="Bookman Old Style" w:cs="Calibri"/>
                <w:sz w:val="16"/>
                <w:szCs w:val="16"/>
                <w:lang w:val="pt-BR" w:eastAsia="pt-BR"/>
              </w:rPr>
              <w:t>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Salada de frutas, porções individuais, embalagem de </w:t>
            </w:r>
            <w:proofErr w:type="gramStart"/>
            <w:r w:rsidRPr="00520974">
              <w:rPr>
                <w:rFonts w:ascii="Bookman Old Style" w:hAnsi="Bookman Old Style" w:cs="Calibri"/>
                <w:sz w:val="16"/>
                <w:szCs w:val="16"/>
                <w:lang w:val="pt-BR" w:eastAsia="pt-BR"/>
              </w:rPr>
              <w:t>20</w:t>
            </w:r>
            <w:r>
              <w:rPr>
                <w:rFonts w:ascii="Bookman Old Style" w:hAnsi="Bookman Old Style" w:cs="Calibri"/>
                <w:sz w:val="16"/>
                <w:szCs w:val="16"/>
                <w:lang w:val="pt-BR" w:eastAsia="pt-BR"/>
              </w:rPr>
              <w:t>0ml</w:t>
            </w:r>
            <w:proofErr w:type="gramEnd"/>
            <w:r>
              <w:rPr>
                <w:rFonts w:ascii="Bookman Old Style" w:hAnsi="Bookman Old Style" w:cs="Calibri"/>
                <w:sz w:val="16"/>
                <w:szCs w:val="16"/>
                <w:lang w:val="pt-BR" w:eastAsia="pt-BR"/>
              </w:rPr>
              <w:t xml:space="preserve">, com uma colher </w:t>
            </w:r>
            <w:r w:rsidRPr="00520974">
              <w:rPr>
                <w:rFonts w:ascii="Bookman Old Style" w:hAnsi="Bookman Old Style" w:cs="Calibri"/>
                <w:sz w:val="16"/>
                <w:szCs w:val="16"/>
                <w:lang w:val="pt-BR" w:eastAsia="pt-BR"/>
              </w:rPr>
              <w:t>descartável</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5,40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8.100,00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Pão de queijo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90.000,00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29770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Barquete recheado com salpicão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9.450,00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29771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cachorro</w:t>
            </w:r>
            <w:proofErr w:type="gramEnd"/>
            <w:r w:rsidRPr="00520974">
              <w:rPr>
                <w:rFonts w:ascii="Bookman Old Style" w:hAnsi="Bookman Old Style" w:cs="Calibri"/>
                <w:sz w:val="16"/>
                <w:szCs w:val="16"/>
                <w:lang w:val="pt-BR" w:eastAsia="pt-BR"/>
              </w:rPr>
              <w:t xml:space="preserve"> - quente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6,62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19.860,00</w:t>
            </w:r>
          </w:p>
        </w:tc>
      </w:tr>
      <w:tr w:rsidR="004879B5" w:rsidRPr="00520974" w:rsidTr="004879B5">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29772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Pastel assado de Carne tipo Empanadas Argentinas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4879B5" w:rsidRPr="00520974" w:rsidRDefault="004879B5" w:rsidP="004879B5">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4879B5" w:rsidRPr="00520974" w:rsidTr="004879B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PrEx>
        <w:tc>
          <w:tcPr>
            <w:tcW w:w="8502" w:type="dxa"/>
            <w:gridSpan w:val="6"/>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rsidR="004879B5" w:rsidRPr="00520974" w:rsidRDefault="004879B5" w:rsidP="004879B5">
            <w:pPr>
              <w:widowControl/>
              <w:autoSpaceDE/>
              <w:autoSpaceDN/>
              <w:spacing w:after="4" w:line="251" w:lineRule="auto"/>
              <w:ind w:left="-5" w:hanging="10"/>
              <w:rPr>
                <w:rFonts w:ascii="Bookman Old Style" w:eastAsia="Arial" w:hAnsi="Bookman Old Style" w:cs="Calibri"/>
                <w:b/>
                <w:color w:val="000000"/>
                <w:sz w:val="16"/>
                <w:szCs w:val="16"/>
                <w:lang w:val="pt-BR" w:eastAsia="pt-BR"/>
              </w:rPr>
            </w:pPr>
            <w:r w:rsidRPr="00520974">
              <w:rPr>
                <w:rFonts w:ascii="Bookman Old Style" w:eastAsia="Arial" w:hAnsi="Bookman Old Style" w:cs="Calibri"/>
                <w:b/>
                <w:color w:val="000000"/>
                <w:sz w:val="16"/>
                <w:szCs w:val="16"/>
                <w:lang w:val="pt-BR" w:eastAsia="pt-BR"/>
              </w:rPr>
              <w:t>TOTAL</w:t>
            </w:r>
          </w:p>
        </w:tc>
        <w:tc>
          <w:tcPr>
            <w:tcW w:w="1280" w:type="dxa"/>
            <w:tcBorders>
              <w:top w:val="single" w:sz="6" w:space="0" w:color="000000"/>
              <w:left w:val="single" w:sz="4" w:space="0" w:color="auto"/>
              <w:bottom w:val="single" w:sz="6" w:space="0" w:color="000000"/>
              <w:right w:val="single" w:sz="6" w:space="0" w:color="000000"/>
            </w:tcBorders>
            <w:shd w:val="clear" w:color="auto" w:fill="FFFFFF"/>
          </w:tcPr>
          <w:p w:rsidR="004879B5" w:rsidRPr="00520974" w:rsidRDefault="004879B5" w:rsidP="004879B5">
            <w:pPr>
              <w:widowControl/>
              <w:autoSpaceDE/>
              <w:autoSpaceDN/>
              <w:spacing w:after="4" w:line="251" w:lineRule="auto"/>
              <w:ind w:left="-105"/>
              <w:rPr>
                <w:rFonts w:ascii="Bookman Old Style" w:eastAsia="Arial" w:hAnsi="Bookman Old Style" w:cs="Calibri"/>
                <w:b/>
                <w:color w:val="000000"/>
                <w:sz w:val="16"/>
                <w:szCs w:val="16"/>
                <w:lang w:val="pt-BR" w:eastAsia="pt-BR"/>
              </w:rPr>
            </w:pPr>
            <w:r>
              <w:rPr>
                <w:rFonts w:ascii="Bookman Old Style" w:eastAsia="Arial" w:hAnsi="Bookman Old Style" w:cs="Calibri"/>
                <w:b/>
                <w:color w:val="000000"/>
                <w:sz w:val="16"/>
                <w:szCs w:val="16"/>
                <w:lang w:val="pt-BR" w:eastAsia="pt-BR"/>
              </w:rPr>
              <w:t>838.460,00</w:t>
            </w:r>
          </w:p>
        </w:tc>
      </w:tr>
    </w:tbl>
    <w:p w:rsidR="00126184" w:rsidRPr="00485D7B" w:rsidRDefault="00126184" w:rsidP="00126184">
      <w:pPr>
        <w:jc w:val="both"/>
        <w:rPr>
          <w:rFonts w:ascii="Bookman Old Style" w:hAnsi="Bookman Old Style"/>
          <w:sz w:val="20"/>
          <w:szCs w:val="20"/>
        </w:rPr>
      </w:pPr>
    </w:p>
    <w:p w:rsidR="00126184" w:rsidRDefault="00126184" w:rsidP="00126184">
      <w:pPr>
        <w:pStyle w:val="Default"/>
        <w:numPr>
          <w:ilvl w:val="0"/>
          <w:numId w:val="1"/>
        </w:numPr>
        <w:shd w:val="clear" w:color="auto" w:fill="FABF8F" w:themeFill="accent6" w:themeFillTint="99"/>
        <w:rPr>
          <w:rFonts w:ascii="Bookman Old Style" w:hAnsi="Bookman Old Style"/>
          <w:b/>
          <w:bCs/>
          <w:sz w:val="20"/>
          <w:szCs w:val="20"/>
        </w:rPr>
      </w:pPr>
      <w:r>
        <w:rPr>
          <w:rFonts w:ascii="Bookman Old Style" w:hAnsi="Bookman Old Style"/>
          <w:b/>
          <w:bCs/>
          <w:sz w:val="20"/>
          <w:szCs w:val="20"/>
        </w:rPr>
        <w:t xml:space="preserve"> DO PROCESSO DE ESCOLHA </w:t>
      </w:r>
    </w:p>
    <w:p w:rsidR="00E3548B" w:rsidRDefault="00E3548B" w:rsidP="00E3548B">
      <w:pPr>
        <w:pStyle w:val="Corpodetexto"/>
        <w:spacing w:before="10"/>
        <w:jc w:val="both"/>
        <w:rPr>
          <w:rFonts w:ascii="Bookman Old Style" w:hAnsi="Bookman Old Style"/>
          <w:b/>
          <w:sz w:val="20"/>
          <w:szCs w:val="20"/>
        </w:rPr>
      </w:pPr>
    </w:p>
    <w:p w:rsidR="00126184" w:rsidRPr="005471BA" w:rsidRDefault="00126184" w:rsidP="00126184">
      <w:pPr>
        <w:pStyle w:val="Corpodetexto"/>
        <w:numPr>
          <w:ilvl w:val="1"/>
          <w:numId w:val="1"/>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r>
        <w:rPr>
          <w:rFonts w:ascii="Bookman Old Style" w:hAnsi="Bookman Old Style"/>
          <w:sz w:val="20"/>
          <w:szCs w:val="20"/>
        </w:rPr>
        <w:t xml:space="preserve">05 dias úteis após o recebimento </w:t>
      </w:r>
      <w:r w:rsidRPr="00E97F6E">
        <w:rPr>
          <w:rFonts w:ascii="Bookman Old Style" w:hAnsi="Bookman Old Style"/>
          <w:sz w:val="20"/>
          <w:szCs w:val="20"/>
        </w:rPr>
        <w:t>da documentação.</w:t>
      </w:r>
      <w:r w:rsidRPr="005471BA">
        <w:rPr>
          <w:rFonts w:ascii="Bookman Old Style" w:hAnsi="Bookman Old Style"/>
          <w:sz w:val="20"/>
          <w:szCs w:val="20"/>
        </w:rPr>
        <w:t xml:space="preserve"> </w:t>
      </w:r>
      <w:r w:rsidRPr="00A13B7F">
        <w:rPr>
          <w:rFonts w:ascii="Bookman Old Style" w:hAnsi="Bookman Old Style"/>
          <w:sz w:val="20"/>
          <w:szCs w:val="20"/>
        </w:rPr>
        <w:t>A análise dos documentos apresentados para a inscrição no credenciamento será feita pela Comissão Permanente de</w:t>
      </w:r>
      <w:r>
        <w:rPr>
          <w:rFonts w:ascii="Bookman Old Style" w:hAnsi="Bookman Old Style"/>
          <w:sz w:val="20"/>
          <w:szCs w:val="20"/>
        </w:rPr>
        <w:t xml:space="preserve"> Licitações, promovendo-se a </w:t>
      </w:r>
      <w:r w:rsidRPr="00A13B7F">
        <w:rPr>
          <w:rFonts w:ascii="Bookman Old Style" w:hAnsi="Bookman Old Style"/>
          <w:sz w:val="20"/>
          <w:szCs w:val="20"/>
        </w:rPr>
        <w:t xml:space="preserve">classificação das proponentes que </w:t>
      </w:r>
      <w:r w:rsidRPr="00A13B7F">
        <w:rPr>
          <w:rFonts w:ascii="Bookman Old Style" w:hAnsi="Bookman Old Style"/>
          <w:sz w:val="20"/>
          <w:szCs w:val="20"/>
        </w:rPr>
        <w:lastRenderedPageBreak/>
        <w:t xml:space="preserve">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126184" w:rsidRPr="00E97F6E" w:rsidRDefault="00126184" w:rsidP="00126184">
      <w:pPr>
        <w:pStyle w:val="PargrafodaLista"/>
        <w:ind w:left="0"/>
        <w:jc w:val="both"/>
        <w:rPr>
          <w:rFonts w:ascii="Bookman Old Style" w:hAnsi="Bookman Old Style"/>
          <w:sz w:val="20"/>
          <w:szCs w:val="20"/>
        </w:rPr>
      </w:pPr>
    </w:p>
    <w:p w:rsidR="00126184" w:rsidRPr="007017EE" w:rsidRDefault="00126184" w:rsidP="00126184">
      <w:pPr>
        <w:pStyle w:val="PargrafodaLista"/>
        <w:numPr>
          <w:ilvl w:val="1"/>
          <w:numId w:val="1"/>
        </w:numPr>
        <w:ind w:left="709" w:hanging="709"/>
        <w:jc w:val="both"/>
        <w:rPr>
          <w:rFonts w:ascii="Bookman Old Style" w:hAnsi="Bookman Old Style"/>
          <w:sz w:val="20"/>
          <w:szCs w:val="20"/>
        </w:rPr>
      </w:pPr>
      <w:r w:rsidRPr="007017EE">
        <w:rPr>
          <w:rFonts w:ascii="Bookman Old Style" w:hAnsi="Bookman Old Style"/>
          <w:b/>
          <w:sz w:val="20"/>
          <w:szCs w:val="20"/>
        </w:rPr>
        <w:t>HIPÓTESE DE CONTRATAÇÃO:</w:t>
      </w:r>
      <w:r>
        <w:rPr>
          <w:rFonts w:ascii="Bookman Old Style" w:hAnsi="Bookman Old Style"/>
          <w:sz w:val="20"/>
          <w:szCs w:val="20"/>
        </w:rPr>
        <w:t xml:space="preserve"> Paralela e não excludente.</w:t>
      </w:r>
    </w:p>
    <w:p w:rsidR="00126184" w:rsidRPr="00E97F6E" w:rsidRDefault="00126184" w:rsidP="00126184">
      <w:pPr>
        <w:pStyle w:val="PargrafodaLista"/>
        <w:ind w:left="0"/>
        <w:jc w:val="both"/>
        <w:rPr>
          <w:rFonts w:ascii="Bookman Old Style" w:hAnsi="Bookman Old Style"/>
          <w:sz w:val="20"/>
          <w:szCs w:val="20"/>
        </w:rPr>
      </w:pPr>
    </w:p>
    <w:p w:rsidR="00126184" w:rsidRPr="00D530BA" w:rsidRDefault="00126184" w:rsidP="00126184">
      <w:pPr>
        <w:pStyle w:val="PargrafodaLista"/>
        <w:numPr>
          <w:ilvl w:val="1"/>
          <w:numId w:val="1"/>
        </w:numPr>
        <w:ind w:left="0" w:firstLine="0"/>
        <w:jc w:val="both"/>
        <w:rPr>
          <w:rFonts w:ascii="Bookman Old Style" w:hAnsi="Bookman Old Style"/>
          <w:sz w:val="20"/>
          <w:szCs w:val="20"/>
        </w:rPr>
      </w:pPr>
      <w:r w:rsidRPr="00D530BA">
        <w:rPr>
          <w:rFonts w:ascii="Bookman Old Style" w:hAnsi="Bookman Old Style"/>
          <w:b/>
          <w:sz w:val="20"/>
          <w:szCs w:val="20"/>
        </w:rPr>
        <w:t>CRITÉRIO PARA DISTRIBUIÇÃO DE DEMANDA E ORDEM DE CONTRATAÇÃO:</w:t>
      </w:r>
      <w:r w:rsidRPr="00D530BA">
        <w:rPr>
          <w:rFonts w:ascii="Bookman Old Style" w:hAnsi="Bookman Old Style"/>
          <w:sz w:val="20"/>
          <w:szCs w:val="20"/>
        </w:rPr>
        <w:t xml:space="preserve"> Será feita classificação de acordo com a ordem de credenciamento. Uma vez definida a necessidade do serviço, a Secretaria convocará o credenciado na ordem cronológica de credenciamento, ficando a credenciada convocada, apta aprestação de serviços com o Município.</w:t>
      </w:r>
    </w:p>
    <w:p w:rsidR="00126184" w:rsidRPr="00E01315" w:rsidRDefault="00126184" w:rsidP="00126184">
      <w:pPr>
        <w:pStyle w:val="PargrafodaLista"/>
        <w:rPr>
          <w:rFonts w:ascii="Bookman Old Style" w:hAnsi="Bookman Old Style"/>
          <w:sz w:val="20"/>
          <w:szCs w:val="20"/>
        </w:rPr>
      </w:pPr>
    </w:p>
    <w:p w:rsidR="00126184" w:rsidRPr="007017EE" w:rsidRDefault="00126184" w:rsidP="00126184">
      <w:pPr>
        <w:pStyle w:val="PargrafodaLista"/>
        <w:numPr>
          <w:ilvl w:val="1"/>
          <w:numId w:val="1"/>
        </w:numPr>
        <w:ind w:left="0" w:firstLine="0"/>
        <w:jc w:val="both"/>
        <w:rPr>
          <w:rFonts w:ascii="Bookman Old Style" w:hAnsi="Bookman Old Style"/>
          <w:sz w:val="20"/>
          <w:szCs w:val="20"/>
        </w:rPr>
      </w:pPr>
      <w:r w:rsidRPr="007017EE">
        <w:rPr>
          <w:rFonts w:ascii="Bookman Old Style" w:hAnsi="Bookman Old Style"/>
          <w:sz w:val="20"/>
          <w:szCs w:val="20"/>
        </w:rPr>
        <w:t xml:space="preserve"> </w:t>
      </w:r>
      <w:r w:rsidRPr="007017EE">
        <w:rPr>
          <w:rFonts w:ascii="Bookman Old Style" w:hAnsi="Bookman Old Style"/>
          <w:b/>
          <w:sz w:val="20"/>
          <w:szCs w:val="20"/>
        </w:rPr>
        <w:t>REFERÊNCIA DE TEMPO</w:t>
      </w:r>
      <w:r>
        <w:rPr>
          <w:rFonts w:ascii="Bookman Old Style" w:hAnsi="Bookman Old Style"/>
          <w:sz w:val="20"/>
          <w:szCs w:val="20"/>
        </w:rPr>
        <w:t>: Horário de Brasília.</w:t>
      </w:r>
    </w:p>
    <w:p w:rsidR="00126184" w:rsidRPr="00146075" w:rsidRDefault="00126184" w:rsidP="00126184">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126184" w:rsidRDefault="00126184" w:rsidP="00126184">
      <w:pPr>
        <w:pStyle w:val="PargrafodaLista"/>
        <w:spacing w:before="10"/>
        <w:ind w:left="360"/>
        <w:contextualSpacing w:val="0"/>
        <w:jc w:val="both"/>
        <w:rPr>
          <w:rFonts w:ascii="Bookman Old Style" w:hAnsi="Bookman Old Style"/>
          <w:sz w:val="20"/>
          <w:szCs w:val="20"/>
        </w:rPr>
      </w:pPr>
    </w:p>
    <w:p w:rsidR="00E3548B" w:rsidRPr="00A13B7F" w:rsidRDefault="00E3548B" w:rsidP="00126184">
      <w:pPr>
        <w:pStyle w:val="PargrafodaLista"/>
        <w:spacing w:before="10"/>
        <w:ind w:left="360"/>
        <w:contextualSpacing w:val="0"/>
        <w:jc w:val="both"/>
        <w:rPr>
          <w:rFonts w:ascii="Bookman Old Style" w:hAnsi="Bookman Old Style"/>
          <w:vanish/>
          <w:sz w:val="20"/>
          <w:szCs w:val="20"/>
        </w:rPr>
      </w:pPr>
    </w:p>
    <w:p w:rsidR="00126184" w:rsidRPr="00834EE9" w:rsidRDefault="00126184" w:rsidP="00126184">
      <w:pPr>
        <w:pStyle w:val="Corpodetexto"/>
        <w:numPr>
          <w:ilvl w:val="1"/>
          <w:numId w:val="1"/>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Pr>
          <w:rFonts w:ascii="Bookman Old Style" w:hAnsi="Bookman Old Style"/>
          <w:sz w:val="20"/>
          <w:szCs w:val="20"/>
        </w:rPr>
        <w:t xml:space="preserve">, </w:t>
      </w:r>
      <w:r w:rsidRPr="00834EE9">
        <w:rPr>
          <w:rFonts w:ascii="Bookman Old Style" w:hAnsi="Bookman Old Style"/>
          <w:sz w:val="20"/>
          <w:szCs w:val="20"/>
        </w:rPr>
        <w:t>prestadoras dos serviços</w:t>
      </w:r>
      <w:r>
        <w:rPr>
          <w:rFonts w:ascii="Bookman Old Style" w:hAnsi="Bookman Old Style"/>
          <w:sz w:val="20"/>
          <w:szCs w:val="20"/>
        </w:rPr>
        <w:t xml:space="preserve">, conforme item 3.4. </w:t>
      </w:r>
      <w:proofErr w:type="gramStart"/>
      <w:r>
        <w:rPr>
          <w:rFonts w:ascii="Bookman Old Style" w:hAnsi="Bookman Old Style"/>
          <w:sz w:val="20"/>
          <w:szCs w:val="20"/>
        </w:rPr>
        <w:t>do</w:t>
      </w:r>
      <w:proofErr w:type="gramEnd"/>
      <w:r>
        <w:rPr>
          <w:rFonts w:ascii="Bookman Old Style" w:hAnsi="Bookman Old Style"/>
          <w:sz w:val="20"/>
          <w:szCs w:val="20"/>
        </w:rPr>
        <w:t xml:space="preserve"> edital</w:t>
      </w:r>
      <w:r w:rsidRPr="00834EE9">
        <w:rPr>
          <w:rFonts w:ascii="Bookman Old Style" w:hAnsi="Bookman Old Style"/>
          <w:sz w:val="20"/>
          <w:szCs w:val="20"/>
        </w:rPr>
        <w:t>, do ramo pertinente ao objeto deste chamamento público, a qualquer tempo a partir da data de publicação de</w:t>
      </w:r>
      <w:r>
        <w:rPr>
          <w:rFonts w:ascii="Bookman Old Style" w:hAnsi="Bookman Old Style"/>
          <w:sz w:val="20"/>
          <w:szCs w:val="20"/>
        </w:rPr>
        <w:t>ste edital</w:t>
      </w:r>
      <w:r w:rsidRPr="00834EE9">
        <w:rPr>
          <w:rFonts w:ascii="Bookman Old Style" w:hAnsi="Bookman Old Style"/>
          <w:sz w:val="20"/>
          <w:szCs w:val="20"/>
        </w:rPr>
        <w:t>.</w:t>
      </w:r>
    </w:p>
    <w:p w:rsidR="00126184" w:rsidRPr="00A13B7F" w:rsidRDefault="00126184" w:rsidP="00126184">
      <w:pPr>
        <w:pStyle w:val="Corpodetexto"/>
        <w:spacing w:before="10"/>
        <w:ind w:left="142"/>
        <w:jc w:val="both"/>
        <w:rPr>
          <w:rFonts w:ascii="Bookman Old Style" w:hAnsi="Bookman Old Style"/>
          <w:b/>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Pr>
          <w:rFonts w:ascii="Bookman Old Style" w:hAnsi="Bookman Old Style"/>
          <w:sz w:val="20"/>
          <w:szCs w:val="20"/>
        </w:rPr>
        <w:t>dentro do prazo estabelecido neste edital</w:t>
      </w:r>
      <w:r w:rsidRPr="00A13B7F">
        <w:rPr>
          <w:rFonts w:ascii="Bookman Old Style" w:hAnsi="Bookman Old Style"/>
          <w:sz w:val="20"/>
          <w:szCs w:val="20"/>
        </w:rPr>
        <w:t xml:space="preserve">, a abertura dos envelopes dar-se-á em data e horário que serão comunicados mediante convocação através de publicação no Órgão de Imprensa Oficial do Município e no endereço eletrônico </w:t>
      </w:r>
      <w:r>
        <w:fldChar w:fldCharType="begin"/>
      </w:r>
      <w:r>
        <w:instrText xml:space="preserve"> HYPERLINK "http://www.pmsas.pr.gov.br" </w:instrText>
      </w:r>
      <w:r>
        <w:fldChar w:fldCharType="separate"/>
      </w:r>
      <w:r w:rsidRPr="00A13B7F">
        <w:rPr>
          <w:rStyle w:val="Hyperlink"/>
          <w:rFonts w:ascii="Bookman Old Style" w:hAnsi="Bookman Old Style"/>
          <w:b/>
          <w:sz w:val="20"/>
          <w:szCs w:val="20"/>
        </w:rPr>
        <w:t>www.pmsas.pr.gov.br</w:t>
      </w:r>
      <w:r>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126184" w:rsidRPr="00A13B7F" w:rsidRDefault="00126184" w:rsidP="00126184">
      <w:pPr>
        <w:pStyle w:val="PargrafodaLista"/>
        <w:ind w:left="142"/>
        <w:rPr>
          <w:rFonts w:ascii="Bookman Old Style" w:hAnsi="Bookman Old Style"/>
          <w:b/>
          <w:sz w:val="20"/>
          <w:szCs w:val="20"/>
        </w:rPr>
      </w:pPr>
    </w:p>
    <w:p w:rsidR="00126184" w:rsidRPr="00834EE9" w:rsidRDefault="00126184" w:rsidP="00126184">
      <w:pPr>
        <w:pStyle w:val="ParagraphStyle"/>
        <w:numPr>
          <w:ilvl w:val="1"/>
          <w:numId w:val="1"/>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Santo </w:t>
      </w:r>
      <w:proofErr w:type="spellStart"/>
      <w:r w:rsidRPr="00834EE9">
        <w:rPr>
          <w:rFonts w:ascii="Bookman Old Style" w:hAnsi="Bookman Old Style"/>
          <w:sz w:val="20"/>
          <w:szCs w:val="20"/>
        </w:rPr>
        <w:t>Antonio</w:t>
      </w:r>
      <w:proofErr w:type="spellEnd"/>
      <w:r w:rsidRPr="00834EE9">
        <w:rPr>
          <w:rFonts w:ascii="Bookman Old Style" w:hAnsi="Bookman Old Style"/>
          <w:sz w:val="20"/>
          <w:szCs w:val="20"/>
        </w:rPr>
        <w:t xml:space="preserve"> do Sudoeste/PR, pela Comissão Permanente de Licitações</w:t>
      </w:r>
      <w:r>
        <w:rPr>
          <w:rFonts w:ascii="Bookman Old Style" w:hAnsi="Bookman Old Style" w:cs="Bookman Old Style"/>
          <w:sz w:val="20"/>
          <w:szCs w:val="20"/>
        </w:rPr>
        <w:t>.</w:t>
      </w:r>
    </w:p>
    <w:p w:rsidR="00126184" w:rsidRPr="00834EE9" w:rsidRDefault="00126184" w:rsidP="00126184">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E3548B" w:rsidRDefault="00E3548B" w:rsidP="00E3548B">
      <w:pPr>
        <w:spacing w:line="276" w:lineRule="auto"/>
        <w:ind w:left="360"/>
        <w:jc w:val="both"/>
        <w:rPr>
          <w:rFonts w:ascii="Bookman Old Style" w:hAnsi="Bookman Old Style"/>
          <w:sz w:val="20"/>
          <w:szCs w:val="20"/>
        </w:rPr>
      </w:pPr>
    </w:p>
    <w:p w:rsidR="00126184" w:rsidRPr="00E3548B" w:rsidRDefault="00126184" w:rsidP="00E3548B">
      <w:pPr>
        <w:pStyle w:val="PargrafodaLista"/>
        <w:numPr>
          <w:ilvl w:val="1"/>
          <w:numId w:val="1"/>
        </w:numPr>
        <w:spacing w:line="276" w:lineRule="auto"/>
        <w:ind w:left="851" w:hanging="851"/>
        <w:jc w:val="both"/>
        <w:rPr>
          <w:rFonts w:ascii="Bookman Old Style" w:hAnsi="Bookman Old Style"/>
          <w:vanish/>
          <w:sz w:val="20"/>
          <w:szCs w:val="20"/>
        </w:rPr>
      </w:pPr>
      <w:r w:rsidRPr="00E3548B">
        <w:rPr>
          <w:rFonts w:ascii="Bookman Old Style" w:hAnsi="Bookman Old Style"/>
          <w:sz w:val="20"/>
          <w:szCs w:val="20"/>
        </w:rPr>
        <w:t xml:space="preserve"> </w:t>
      </w:r>
    </w:p>
    <w:p w:rsidR="00126184" w:rsidRDefault="00126184" w:rsidP="00126184">
      <w:pPr>
        <w:pStyle w:val="mb-3"/>
        <w:spacing w:before="0" w:beforeAutospacing="0" w:after="0" w:afterAutospacing="0" w:line="276" w:lineRule="auto"/>
        <w:jc w:val="both"/>
        <w:rPr>
          <w:rFonts w:ascii="Bookman Old Style" w:hAnsi="Bookman Old Style"/>
          <w:color w:val="000000"/>
          <w:sz w:val="20"/>
          <w:szCs w:val="20"/>
        </w:rPr>
      </w:pPr>
      <w:r w:rsidRPr="00BE38F1">
        <w:rPr>
          <w:rFonts w:ascii="Bookman Old Style" w:hAnsi="Bookman Old Style"/>
          <w:color w:val="000000"/>
          <w:sz w:val="20"/>
          <w:szCs w:val="20"/>
        </w:rPr>
        <w:t xml:space="preserve">Os interessados deverão se inscrever apresentando os documentos elencados no item </w:t>
      </w:r>
      <w:proofErr w:type="gramStart"/>
      <w:r w:rsidRPr="00BE38F1">
        <w:rPr>
          <w:rFonts w:ascii="Bookman Old Style" w:hAnsi="Bookman Old Style"/>
          <w:color w:val="000000"/>
          <w:sz w:val="20"/>
          <w:szCs w:val="20"/>
        </w:rPr>
        <w:t>8</w:t>
      </w:r>
      <w:proofErr w:type="gramEnd"/>
      <w:r w:rsidR="004879B5">
        <w:rPr>
          <w:rFonts w:ascii="Bookman Old Style" w:hAnsi="Bookman Old Style"/>
          <w:color w:val="000000"/>
          <w:sz w:val="20"/>
          <w:szCs w:val="20"/>
        </w:rPr>
        <w:t>.</w:t>
      </w:r>
      <w:r w:rsidRPr="00BE38F1">
        <w:rPr>
          <w:rFonts w:ascii="Bookman Old Style" w:hAnsi="Bookman Old Style"/>
          <w:color w:val="000000"/>
          <w:sz w:val="20"/>
          <w:szCs w:val="20"/>
        </w:rPr>
        <w:t xml:space="preserve"> do presente edital, em via original ou por qualquer processo de cópia, devendo, neste último caso, serem autenticadas por tabelião ou </w:t>
      </w:r>
      <w:r w:rsidRPr="00DF36B9">
        <w:rPr>
          <w:rStyle w:val="Forte"/>
          <w:rFonts w:ascii="Bookman Old Style" w:hAnsi="Bookman Old Style"/>
          <w:b w:val="0"/>
          <w:color w:val="000000"/>
          <w:sz w:val="20"/>
          <w:szCs w:val="20"/>
        </w:rPr>
        <w:t>apresentadas com os respectivos originais, para autenticação por servidor deste Município</w:t>
      </w:r>
      <w:r w:rsidRPr="00DF36B9">
        <w:rPr>
          <w:rFonts w:ascii="Bookman Old Style" w:hAnsi="Bookman Old Style"/>
          <w:b/>
          <w:color w:val="000000"/>
          <w:sz w:val="20"/>
          <w:szCs w:val="20"/>
        </w:rPr>
        <w:t>.</w:t>
      </w:r>
      <w:r w:rsidRPr="00BE38F1">
        <w:rPr>
          <w:rFonts w:ascii="Bookman Old Style" w:hAnsi="Bookman Old Style"/>
          <w:color w:val="000000"/>
          <w:sz w:val="20"/>
          <w:szCs w:val="20"/>
        </w:rPr>
        <w:t xml:space="preserve"> Os interessados deverão entregar o Envelope no Departamento de Licitações do Município na sede da Prefeitura Municipal de Santo </w:t>
      </w:r>
      <w:proofErr w:type="spellStart"/>
      <w:r w:rsidRPr="00BE38F1">
        <w:rPr>
          <w:rFonts w:ascii="Bookman Old Style" w:hAnsi="Bookman Old Style"/>
          <w:color w:val="000000"/>
          <w:sz w:val="20"/>
          <w:szCs w:val="20"/>
        </w:rPr>
        <w:t>Antonio</w:t>
      </w:r>
      <w:proofErr w:type="spellEnd"/>
      <w:r w:rsidRPr="00BE38F1">
        <w:rPr>
          <w:rFonts w:ascii="Bookman Old Style" w:hAnsi="Bookman Old Style"/>
          <w:color w:val="000000"/>
          <w:sz w:val="20"/>
          <w:szCs w:val="20"/>
        </w:rPr>
        <w:t xml:space="preserve"> do Sudoeste/PR, localizada na Avenida Brasil, 1431, centro.</w:t>
      </w:r>
    </w:p>
    <w:p w:rsidR="004879B5" w:rsidRPr="00BE38F1" w:rsidRDefault="004879B5" w:rsidP="00126184">
      <w:pPr>
        <w:pStyle w:val="mb-3"/>
        <w:spacing w:before="0" w:beforeAutospacing="0" w:after="0" w:afterAutospacing="0" w:line="276" w:lineRule="auto"/>
        <w:jc w:val="both"/>
        <w:rPr>
          <w:rFonts w:ascii="Bookman Old Style" w:hAnsi="Bookman Old Style"/>
          <w:color w:val="000000"/>
          <w:sz w:val="20"/>
          <w:szCs w:val="20"/>
        </w:rPr>
      </w:pPr>
    </w:p>
    <w:p w:rsidR="00126184" w:rsidRPr="00BE38F1" w:rsidRDefault="00126184" w:rsidP="00126184">
      <w:pPr>
        <w:pStyle w:val="Corpodetexto"/>
        <w:numPr>
          <w:ilvl w:val="1"/>
          <w:numId w:val="1"/>
        </w:numPr>
        <w:spacing w:line="276" w:lineRule="auto"/>
        <w:ind w:left="0" w:firstLine="0"/>
        <w:jc w:val="both"/>
        <w:rPr>
          <w:rFonts w:ascii="Bookman Old Style" w:hAnsi="Bookman Old Style"/>
          <w:b/>
          <w:sz w:val="20"/>
          <w:szCs w:val="20"/>
        </w:rPr>
      </w:pPr>
      <w:r w:rsidRPr="00BE38F1">
        <w:rPr>
          <w:rFonts w:ascii="Bookman Old Style" w:hAnsi="Bookman Old Style"/>
          <w:color w:val="000000"/>
          <w:sz w:val="20"/>
          <w:szCs w:val="20"/>
        </w:rPr>
        <w:t>A abertura dos envelopes dar-se-á da forma prevista no item 5.3</w:t>
      </w:r>
      <w:r w:rsidRPr="00BE38F1">
        <w:rPr>
          <w:rFonts w:ascii="Bookman Old Style" w:hAnsi="Bookman Old Style"/>
          <w:sz w:val="20"/>
          <w:szCs w:val="20"/>
        </w:rPr>
        <w:t xml:space="preserve">. </w:t>
      </w:r>
    </w:p>
    <w:p w:rsidR="00126184" w:rsidRPr="00A13B7F" w:rsidRDefault="00126184" w:rsidP="00126184">
      <w:pPr>
        <w:pStyle w:val="Corpodetexto"/>
        <w:spacing w:before="10"/>
        <w:ind w:left="142"/>
        <w:jc w:val="both"/>
        <w:rPr>
          <w:rFonts w:ascii="Bookman Old Style" w:hAnsi="Bookman Old Style"/>
          <w:b/>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126184" w:rsidRPr="00A13B7F" w:rsidRDefault="00126184" w:rsidP="00126184">
      <w:pPr>
        <w:pStyle w:val="PargrafodaLista"/>
        <w:ind w:left="0"/>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126184" w:rsidRDefault="00126184" w:rsidP="00126184">
      <w:pPr>
        <w:pStyle w:val="PargrafodaLista"/>
        <w:spacing w:before="10"/>
        <w:ind w:left="360"/>
        <w:contextualSpacing w:val="0"/>
        <w:jc w:val="both"/>
        <w:rPr>
          <w:rFonts w:ascii="Bookman Old Style" w:hAnsi="Bookman Old Style"/>
          <w:sz w:val="20"/>
          <w:szCs w:val="20"/>
        </w:rPr>
      </w:pPr>
    </w:p>
    <w:p w:rsidR="00E3548B" w:rsidRPr="00A13B7F" w:rsidRDefault="00E3548B" w:rsidP="00126184">
      <w:pPr>
        <w:pStyle w:val="PargrafodaLista"/>
        <w:spacing w:before="10"/>
        <w:ind w:left="360"/>
        <w:contextualSpacing w:val="0"/>
        <w:jc w:val="both"/>
        <w:rPr>
          <w:rFonts w:ascii="Bookman Old Style" w:hAnsi="Bookman Old Style"/>
          <w:vanish/>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Poderão participar do </w:t>
      </w:r>
      <w:r>
        <w:rPr>
          <w:rFonts w:ascii="Bookman Old Style" w:hAnsi="Bookman Old Style"/>
          <w:sz w:val="20"/>
          <w:szCs w:val="20"/>
        </w:rPr>
        <w:t xml:space="preserve">presente Chamamento </w:t>
      </w:r>
      <w:proofErr w:type="gramStart"/>
      <w:r>
        <w:rPr>
          <w:rFonts w:ascii="Bookman Old Style" w:hAnsi="Bookman Old Style"/>
          <w:sz w:val="20"/>
          <w:szCs w:val="20"/>
        </w:rPr>
        <w:t>Público toda</w:t>
      </w:r>
      <w:r w:rsidRPr="00A13B7F">
        <w:rPr>
          <w:rFonts w:ascii="Bookman Old Style" w:hAnsi="Bookman Old Style"/>
          <w:sz w:val="20"/>
          <w:szCs w:val="20"/>
        </w:rPr>
        <w:t>s</w:t>
      </w:r>
      <w:proofErr w:type="gramEnd"/>
      <w:r w:rsidRPr="00A13B7F">
        <w:rPr>
          <w:rFonts w:ascii="Bookman Old Style" w:hAnsi="Bookman Old Style"/>
          <w:sz w:val="20"/>
          <w:szCs w:val="20"/>
        </w:rPr>
        <w:t xml:space="preserve"> </w:t>
      </w:r>
      <w:r>
        <w:rPr>
          <w:rFonts w:ascii="Bookman Old Style" w:hAnsi="Bookman Old Style"/>
          <w:sz w:val="20"/>
          <w:szCs w:val="20"/>
        </w:rPr>
        <w:t xml:space="preserve">as empresas do ramo </w:t>
      </w:r>
      <w:r w:rsidRPr="00A13B7F">
        <w:rPr>
          <w:rFonts w:ascii="Bookman Old Style" w:hAnsi="Bookman Old Style"/>
          <w:sz w:val="20"/>
          <w:szCs w:val="20"/>
        </w:rPr>
        <w:t>pertinente ao objeto e que preencham as condições exigidas neste edital.</w:t>
      </w:r>
    </w:p>
    <w:p w:rsidR="00126184" w:rsidRPr="00A13B7F" w:rsidRDefault="00126184" w:rsidP="00126184">
      <w:pPr>
        <w:pStyle w:val="Corpodetexto"/>
        <w:spacing w:before="10"/>
        <w:jc w:val="both"/>
        <w:rPr>
          <w:rFonts w:ascii="Bookman Old Style" w:hAnsi="Bookman Old Style"/>
          <w:b/>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126184" w:rsidRPr="00A13B7F" w:rsidRDefault="00126184" w:rsidP="00126184">
      <w:pPr>
        <w:pStyle w:val="PargrafodaLista"/>
        <w:ind w:left="0"/>
        <w:rPr>
          <w:rFonts w:ascii="Bookman Old Style" w:hAnsi="Bookman Old Style"/>
          <w:sz w:val="20"/>
          <w:szCs w:val="20"/>
        </w:rPr>
      </w:pPr>
    </w:p>
    <w:p w:rsidR="00126184" w:rsidRPr="00A13B7F" w:rsidRDefault="00126184" w:rsidP="00126184">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Pr>
          <w:rFonts w:ascii="Bookman Old Style" w:hAnsi="Bookman Old Style"/>
          <w:sz w:val="20"/>
          <w:szCs w:val="20"/>
        </w:rPr>
        <w:t>155</w:t>
      </w:r>
      <w:r w:rsidRPr="00A13B7F">
        <w:rPr>
          <w:rFonts w:ascii="Bookman Old Style" w:hAnsi="Bookman Old Style"/>
          <w:sz w:val="20"/>
          <w:szCs w:val="20"/>
        </w:rPr>
        <w:t xml:space="preserve"> da Lei nº </w:t>
      </w:r>
      <w:r>
        <w:rPr>
          <w:rFonts w:ascii="Bookman Old Style" w:hAnsi="Bookman Old Style"/>
          <w:sz w:val="20"/>
          <w:szCs w:val="20"/>
        </w:rPr>
        <w:t>14.133/21.</w:t>
      </w:r>
    </w:p>
    <w:p w:rsidR="00126184" w:rsidRPr="00A13B7F" w:rsidRDefault="00126184" w:rsidP="00126184">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126184" w:rsidRDefault="00126184" w:rsidP="00126184">
      <w:pPr>
        <w:pStyle w:val="PargrafodaLista"/>
        <w:spacing w:before="10"/>
        <w:ind w:left="360"/>
        <w:contextualSpacing w:val="0"/>
        <w:jc w:val="both"/>
        <w:rPr>
          <w:rFonts w:ascii="Bookman Old Style" w:hAnsi="Bookman Old Style"/>
          <w:sz w:val="20"/>
          <w:szCs w:val="20"/>
        </w:rPr>
      </w:pPr>
    </w:p>
    <w:p w:rsidR="00E3548B" w:rsidRPr="00A13B7F" w:rsidRDefault="00E3548B" w:rsidP="00126184">
      <w:pPr>
        <w:pStyle w:val="PargrafodaLista"/>
        <w:spacing w:before="10"/>
        <w:ind w:left="360"/>
        <w:contextualSpacing w:val="0"/>
        <w:jc w:val="both"/>
        <w:rPr>
          <w:rFonts w:ascii="Bookman Old Style" w:hAnsi="Bookman Old Style"/>
          <w:vanish/>
          <w:sz w:val="20"/>
          <w:szCs w:val="20"/>
        </w:rPr>
      </w:pPr>
    </w:p>
    <w:p w:rsidR="00126184" w:rsidRPr="00A13B7F" w:rsidRDefault="00126184" w:rsidP="00126184">
      <w:pPr>
        <w:pStyle w:val="Corpodetexto"/>
        <w:numPr>
          <w:ilvl w:val="1"/>
          <w:numId w:val="2"/>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126184" w:rsidRPr="00A13B7F" w:rsidRDefault="00126184" w:rsidP="00126184">
      <w:pPr>
        <w:pStyle w:val="Corpodetexto"/>
        <w:spacing w:before="10"/>
        <w:ind w:left="142" w:hanging="142"/>
        <w:jc w:val="both"/>
        <w:rPr>
          <w:rFonts w:ascii="Bookman Old Style" w:hAnsi="Bookman Old Style"/>
          <w:b/>
          <w:sz w:val="20"/>
          <w:szCs w:val="20"/>
        </w:rPr>
      </w:pPr>
    </w:p>
    <w:p w:rsidR="00126184" w:rsidRDefault="00126184" w:rsidP="00126184">
      <w:pPr>
        <w:pStyle w:val="Corpodetexto"/>
        <w:numPr>
          <w:ilvl w:val="2"/>
          <w:numId w:val="2"/>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2D67ED" w:rsidRDefault="002D67ED" w:rsidP="002D67ED">
      <w:pPr>
        <w:pStyle w:val="Corpodetexto"/>
        <w:spacing w:before="10"/>
        <w:ind w:left="709"/>
        <w:jc w:val="both"/>
        <w:rPr>
          <w:rFonts w:ascii="Bookman Old Style" w:hAnsi="Bookman Old Style"/>
          <w:b/>
          <w:sz w:val="20"/>
          <w:szCs w:val="20"/>
        </w:rPr>
      </w:pPr>
    </w:p>
    <w:p w:rsidR="00126184" w:rsidRPr="005E7E62" w:rsidRDefault="00126184" w:rsidP="00126184">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Pr>
          <w:rFonts w:ascii="Bookman Old Style" w:hAnsi="Bookman Old Style"/>
          <w:sz w:val="20"/>
          <w:szCs w:val="20"/>
        </w:rPr>
        <w:t>posta conforme modelo – ANEXO II</w:t>
      </w:r>
      <w:r w:rsidRPr="00114028">
        <w:rPr>
          <w:rFonts w:ascii="Bookman Old Style" w:hAnsi="Bookman Old Style"/>
          <w:sz w:val="20"/>
          <w:szCs w:val="20"/>
        </w:rPr>
        <w:t xml:space="preserve">, contendo: razão </w:t>
      </w:r>
      <w:proofErr w:type="gramStart"/>
      <w:r w:rsidRPr="00114028">
        <w:rPr>
          <w:rFonts w:ascii="Bookman Old Style" w:hAnsi="Bookman Old Style"/>
          <w:sz w:val="20"/>
          <w:szCs w:val="20"/>
        </w:rPr>
        <w:t>social,</w:t>
      </w:r>
      <w:proofErr w:type="gramEnd"/>
      <w:r w:rsidRPr="00114028">
        <w:rPr>
          <w:rFonts w:ascii="Bookman Old Style" w:hAnsi="Bookman Old Style"/>
          <w:sz w:val="20"/>
          <w:szCs w:val="20"/>
        </w:rPr>
        <w:t>endereço completo, CNPJ/MF, telefone e e-mail da proponente, com a respectiva assinatura do representante legal; declaração de que as informações prestadas são verdadeiras, sob pena de responder judicialmente pelas inconsistências encontradas.</w:t>
      </w:r>
    </w:p>
    <w:p w:rsidR="005E7E62" w:rsidRPr="005E7E62" w:rsidRDefault="005E7E62" w:rsidP="005E7E62">
      <w:pPr>
        <w:pStyle w:val="Corpodetexto"/>
        <w:spacing w:before="10"/>
        <w:jc w:val="both"/>
        <w:rPr>
          <w:rFonts w:ascii="Bookman Old Style" w:hAnsi="Bookman Old Style"/>
          <w:b/>
          <w:sz w:val="20"/>
          <w:szCs w:val="20"/>
        </w:rPr>
      </w:pPr>
    </w:p>
    <w:p w:rsidR="005E7E62" w:rsidRDefault="00E3548B" w:rsidP="005E7E62">
      <w:pPr>
        <w:pStyle w:val="Corpodetexto"/>
        <w:numPr>
          <w:ilvl w:val="3"/>
          <w:numId w:val="6"/>
        </w:numPr>
        <w:spacing w:before="10"/>
        <w:ind w:left="0" w:firstLine="0"/>
        <w:jc w:val="both"/>
        <w:rPr>
          <w:rFonts w:ascii="Bookman Old Style" w:hAnsi="Bookman Old Style"/>
          <w:sz w:val="20"/>
          <w:szCs w:val="20"/>
        </w:rPr>
      </w:pPr>
      <w:r w:rsidRPr="00E3548B">
        <w:rPr>
          <w:rFonts w:ascii="Bookman Old Style" w:hAnsi="Bookman Old Style"/>
          <w:sz w:val="20"/>
          <w:szCs w:val="20"/>
        </w:rPr>
        <w:t xml:space="preserve">Carta de Credenciamento </w:t>
      </w:r>
      <w:r w:rsidR="005E7E62" w:rsidRPr="00BE38F1">
        <w:rPr>
          <w:rFonts w:ascii="Bookman Old Style" w:hAnsi="Bookman Old Style"/>
          <w:sz w:val="20"/>
          <w:szCs w:val="20"/>
        </w:rPr>
        <w:t>- ANEXO III.</w:t>
      </w:r>
    </w:p>
    <w:p w:rsidR="005E7E62" w:rsidRDefault="005E7E62" w:rsidP="005E7E62">
      <w:pPr>
        <w:pStyle w:val="PargrafodaLista"/>
        <w:rPr>
          <w:rFonts w:ascii="Bookman Old Style" w:hAnsi="Bookman Old Style"/>
          <w:sz w:val="20"/>
          <w:szCs w:val="20"/>
        </w:rPr>
      </w:pPr>
    </w:p>
    <w:p w:rsidR="005E7E62" w:rsidRDefault="005E7E62" w:rsidP="005E7E62">
      <w:pPr>
        <w:pStyle w:val="Corpodetexto"/>
        <w:spacing w:before="10"/>
        <w:jc w:val="both"/>
        <w:rPr>
          <w:rFonts w:ascii="Bookman Old Style" w:hAnsi="Bookman Old Style"/>
          <w:sz w:val="20"/>
          <w:szCs w:val="20"/>
        </w:rPr>
      </w:pPr>
    </w:p>
    <w:p w:rsidR="005E7E62" w:rsidRPr="005E7E62" w:rsidRDefault="00E3548B" w:rsidP="00126184">
      <w:pPr>
        <w:pStyle w:val="Corpodetexto"/>
        <w:numPr>
          <w:ilvl w:val="3"/>
          <w:numId w:val="6"/>
        </w:numPr>
        <w:spacing w:before="10"/>
        <w:ind w:left="0" w:firstLine="0"/>
        <w:jc w:val="both"/>
        <w:rPr>
          <w:rFonts w:ascii="Bookman Old Style" w:hAnsi="Bookman Old Style"/>
          <w:sz w:val="20"/>
          <w:szCs w:val="20"/>
        </w:rPr>
      </w:pPr>
      <w:r>
        <w:rPr>
          <w:rFonts w:ascii="Bookman Old Style" w:hAnsi="Bookman Old Style"/>
          <w:sz w:val="20"/>
          <w:szCs w:val="20"/>
        </w:rPr>
        <w:t>Declaração Unificada</w:t>
      </w:r>
      <w:r w:rsidR="005E7E62" w:rsidRPr="005E7E62">
        <w:rPr>
          <w:rFonts w:ascii="Bookman Old Style" w:hAnsi="Bookman Old Style"/>
          <w:sz w:val="20"/>
          <w:szCs w:val="20"/>
        </w:rPr>
        <w:t xml:space="preserve"> – ANEXO IV.</w:t>
      </w:r>
    </w:p>
    <w:p w:rsidR="00126184" w:rsidRDefault="00126184" w:rsidP="00126184">
      <w:pPr>
        <w:pStyle w:val="Corpodetexto"/>
        <w:spacing w:before="10"/>
        <w:jc w:val="both"/>
        <w:rPr>
          <w:rFonts w:ascii="Bookman Old Style" w:hAnsi="Bookman Old Style"/>
          <w:b/>
          <w:sz w:val="20"/>
          <w:szCs w:val="20"/>
        </w:rPr>
      </w:pPr>
    </w:p>
    <w:p w:rsidR="00126184" w:rsidRPr="00114028" w:rsidRDefault="00126184" w:rsidP="00126184">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26184" w:rsidRDefault="00126184" w:rsidP="00126184">
      <w:pPr>
        <w:pStyle w:val="Corpodetexto"/>
        <w:spacing w:before="1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Pr>
          <w:rFonts w:ascii="Bookman Old Style" w:hAnsi="Bookman Old Style"/>
          <w:sz w:val="20"/>
          <w:szCs w:val="20"/>
        </w:rPr>
        <w:t>es, ONG’s, etc), acompanhado de</w:t>
      </w:r>
      <w:r w:rsidRPr="00114028">
        <w:rPr>
          <w:rFonts w:ascii="Bookman Old Style" w:hAnsi="Bookman Old Style"/>
          <w:sz w:val="20"/>
          <w:szCs w:val="20"/>
        </w:rPr>
        <w:t>documentos da e</w:t>
      </w:r>
      <w:r>
        <w:rPr>
          <w:rFonts w:ascii="Bookman Old Style" w:hAnsi="Bookman Old Style"/>
          <w:sz w:val="20"/>
          <w:szCs w:val="20"/>
        </w:rPr>
        <w:t>leição de seus administradores.</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Pr>
          <w:rFonts w:ascii="Bookman Old Style" w:hAnsi="Bookman Old Style"/>
          <w:sz w:val="20"/>
          <w:szCs w:val="20"/>
        </w:rPr>
        <w:t xml:space="preserve"> </w:t>
      </w:r>
      <w:r w:rsidRPr="00114028">
        <w:rPr>
          <w:rFonts w:ascii="Bookman Old Style" w:hAnsi="Bookman Old Style"/>
          <w:sz w:val="20"/>
          <w:szCs w:val="20"/>
        </w:rPr>
        <w:t>(CNPJ)</w:t>
      </w:r>
      <w:r>
        <w:rPr>
          <w:rFonts w:ascii="Bookman Old Style" w:hAnsi="Bookman Old Style"/>
          <w:sz w:val="20"/>
          <w:szCs w:val="20"/>
        </w:rPr>
        <w:t>.</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Pr>
          <w:rFonts w:ascii="Bookman Old Style" w:hAnsi="Bookman Old Style"/>
          <w:sz w:val="20"/>
          <w:szCs w:val="20"/>
        </w:rPr>
        <w:t xml:space="preserve"> </w:t>
      </w:r>
      <w:r w:rsidRPr="00114028">
        <w:rPr>
          <w:rFonts w:ascii="Bookman Old Style" w:hAnsi="Bookman Old Style"/>
          <w:sz w:val="20"/>
          <w:szCs w:val="20"/>
        </w:rPr>
        <w:t>Serviço (FGTS).</w:t>
      </w:r>
    </w:p>
    <w:p w:rsidR="00126184" w:rsidRDefault="00126184" w:rsidP="00126184">
      <w:pPr>
        <w:pStyle w:val="Corpodetexto"/>
        <w:spacing w:before="10"/>
        <w:jc w:val="both"/>
        <w:rPr>
          <w:rFonts w:ascii="Bookman Old Style" w:hAnsi="Bookman Old Style"/>
          <w:sz w:val="20"/>
          <w:szCs w:val="20"/>
        </w:rPr>
      </w:pPr>
    </w:p>
    <w:p w:rsidR="00126184" w:rsidRPr="005E7E62" w:rsidRDefault="00126184" w:rsidP="005E7E62">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Pr>
          <w:rFonts w:ascii="Bookman Old Style" w:hAnsi="Bookman Old Style"/>
          <w:sz w:val="20"/>
          <w:szCs w:val="20"/>
        </w:rPr>
        <w:t xml:space="preserve"> </w:t>
      </w:r>
      <w:r w:rsidRPr="00114028">
        <w:rPr>
          <w:rFonts w:ascii="Bookman Old Style" w:hAnsi="Bookman Old Style"/>
          <w:sz w:val="20"/>
          <w:szCs w:val="20"/>
        </w:rPr>
        <w:t>de 07 de julho de 2011.</w:t>
      </w:r>
    </w:p>
    <w:p w:rsidR="005E7E62" w:rsidRDefault="005E7E62" w:rsidP="005E7E62">
      <w:pPr>
        <w:pStyle w:val="Corpodetexto"/>
        <w:spacing w:before="10"/>
        <w:jc w:val="both"/>
        <w:rPr>
          <w:rFonts w:ascii="Bookman Old Style" w:hAnsi="Bookman Old Style"/>
          <w:sz w:val="20"/>
          <w:szCs w:val="20"/>
        </w:rPr>
      </w:pPr>
    </w:p>
    <w:p w:rsidR="00126184" w:rsidRDefault="005E7E62" w:rsidP="005E7E62">
      <w:pPr>
        <w:pStyle w:val="Corpodetexto"/>
        <w:numPr>
          <w:ilvl w:val="3"/>
          <w:numId w:val="6"/>
        </w:numPr>
        <w:spacing w:before="10"/>
        <w:ind w:left="0" w:firstLine="0"/>
        <w:jc w:val="both"/>
        <w:rPr>
          <w:rFonts w:ascii="Bookman Old Style" w:hAnsi="Bookman Old Style"/>
          <w:sz w:val="20"/>
          <w:szCs w:val="20"/>
        </w:rPr>
      </w:pPr>
      <w:r>
        <w:rPr>
          <w:rFonts w:ascii="Bookman Old Style" w:hAnsi="Bookman Old Style"/>
          <w:sz w:val="20"/>
          <w:szCs w:val="20"/>
        </w:rPr>
        <w:t>C</w:t>
      </w:r>
      <w:r w:rsidRPr="005E7E62">
        <w:rPr>
          <w:rFonts w:ascii="Bookman Old Style" w:hAnsi="Bookman Old Style"/>
          <w:sz w:val="20"/>
          <w:szCs w:val="20"/>
        </w:rPr>
        <w:t>ertidão expedida pelo órgão de vigilância sanitária municipal ou estadual competente, comprovando a regularidade das instalações, equipamentos e práticas de manipulação de alimentos</w:t>
      </w:r>
      <w:r>
        <w:rPr>
          <w:rFonts w:ascii="Bookman Old Style" w:hAnsi="Bookman Old Style"/>
          <w:sz w:val="20"/>
          <w:szCs w:val="20"/>
        </w:rPr>
        <w:t>.</w:t>
      </w:r>
    </w:p>
    <w:p w:rsidR="005E7E62" w:rsidRPr="005E7E62" w:rsidRDefault="005E7E62" w:rsidP="00E3548B">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126184" w:rsidRDefault="00126184" w:rsidP="00126184">
      <w:pPr>
        <w:pStyle w:val="PargrafodaLista"/>
        <w:spacing w:before="10"/>
        <w:ind w:left="360"/>
        <w:contextualSpacing w:val="0"/>
        <w:jc w:val="both"/>
        <w:rPr>
          <w:rFonts w:ascii="Bookman Old Style" w:hAnsi="Bookman Old Style"/>
          <w:sz w:val="20"/>
          <w:szCs w:val="20"/>
        </w:rPr>
      </w:pPr>
    </w:p>
    <w:p w:rsidR="00E3548B" w:rsidRPr="00A13B7F" w:rsidRDefault="00E3548B" w:rsidP="00126184">
      <w:pPr>
        <w:pStyle w:val="PargrafodaLista"/>
        <w:spacing w:before="10"/>
        <w:ind w:left="360"/>
        <w:contextualSpacing w:val="0"/>
        <w:jc w:val="both"/>
        <w:rPr>
          <w:rFonts w:ascii="Bookman Old Style" w:hAnsi="Bookman Old Style"/>
          <w:vanish/>
          <w:sz w:val="20"/>
          <w:szCs w:val="20"/>
        </w:rPr>
      </w:pPr>
    </w:p>
    <w:p w:rsidR="00126184" w:rsidRPr="002D67ED" w:rsidRDefault="00126184" w:rsidP="002D67ED">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tbl>
      <w:tblPr>
        <w:tblStyle w:val="Tabelacomgrade"/>
        <w:tblW w:w="0" w:type="auto"/>
        <w:tblInd w:w="-5" w:type="dxa"/>
        <w:tblLook w:val="04A0" w:firstRow="1" w:lastRow="0" w:firstColumn="1" w:lastColumn="0" w:noHBand="0" w:noVBand="1"/>
      </w:tblPr>
      <w:tblGrid>
        <w:gridCol w:w="9894"/>
      </w:tblGrid>
      <w:tr w:rsidR="00126184" w:rsidRPr="002D67ED" w:rsidTr="004879B5">
        <w:tc>
          <w:tcPr>
            <w:tcW w:w="9894" w:type="dxa"/>
          </w:tcPr>
          <w:p w:rsidR="00126184" w:rsidRPr="002D67ED" w:rsidRDefault="00126184" w:rsidP="004879B5">
            <w:pPr>
              <w:pStyle w:val="Default"/>
              <w:rPr>
                <w:rFonts w:ascii="Bookman Old Style" w:hAnsi="Bookman Old Style"/>
                <w:b/>
                <w:sz w:val="14"/>
                <w:szCs w:val="20"/>
              </w:rPr>
            </w:pPr>
            <w:r w:rsidRPr="002D67ED">
              <w:rPr>
                <w:rFonts w:ascii="Bookman Old Style" w:hAnsi="Bookman Old Style"/>
                <w:b/>
                <w:sz w:val="14"/>
                <w:szCs w:val="20"/>
              </w:rPr>
              <w:t>ED</w:t>
            </w:r>
            <w:r w:rsidR="00E3548B" w:rsidRPr="002D67ED">
              <w:rPr>
                <w:rFonts w:ascii="Bookman Old Style" w:hAnsi="Bookman Old Style"/>
                <w:b/>
                <w:sz w:val="14"/>
                <w:szCs w:val="20"/>
              </w:rPr>
              <w:t>ITAL DE CHAMAMENTO PÚBLICO Nº 02</w:t>
            </w:r>
            <w:r w:rsidRPr="002D67ED">
              <w:rPr>
                <w:rFonts w:ascii="Bookman Old Style" w:hAnsi="Bookman Old Style"/>
                <w:b/>
                <w:sz w:val="14"/>
                <w:szCs w:val="20"/>
              </w:rPr>
              <w:t>/2026</w:t>
            </w:r>
          </w:p>
          <w:p w:rsidR="00126184" w:rsidRPr="002D67ED" w:rsidRDefault="00126184" w:rsidP="004879B5">
            <w:pPr>
              <w:pStyle w:val="Default"/>
              <w:rPr>
                <w:rFonts w:ascii="Bookman Old Style" w:hAnsi="Bookman Old Style"/>
                <w:b/>
                <w:sz w:val="14"/>
                <w:szCs w:val="20"/>
              </w:rPr>
            </w:pPr>
          </w:p>
          <w:p w:rsidR="00126184" w:rsidRPr="002D67ED" w:rsidRDefault="00126184" w:rsidP="004879B5">
            <w:pPr>
              <w:pStyle w:val="Default"/>
              <w:rPr>
                <w:rFonts w:ascii="Bookman Old Style" w:hAnsi="Bookman Old Style"/>
                <w:b/>
                <w:sz w:val="14"/>
                <w:szCs w:val="20"/>
              </w:rPr>
            </w:pPr>
            <w:r w:rsidRPr="002D67ED">
              <w:rPr>
                <w:rFonts w:ascii="Bookman Old Style" w:hAnsi="Bookman Old Style"/>
                <w:b/>
                <w:sz w:val="14"/>
                <w:szCs w:val="20"/>
              </w:rPr>
              <w:t xml:space="preserve">DOCUMENTOS DE HABILITAÇÃO </w:t>
            </w:r>
          </w:p>
          <w:p w:rsidR="00126184" w:rsidRPr="002D67ED" w:rsidRDefault="00126184" w:rsidP="004879B5">
            <w:pPr>
              <w:pStyle w:val="Default"/>
              <w:rPr>
                <w:rFonts w:ascii="Bookman Old Style" w:hAnsi="Bookman Old Style"/>
                <w:b/>
                <w:sz w:val="14"/>
                <w:szCs w:val="20"/>
              </w:rPr>
            </w:pPr>
          </w:p>
          <w:p w:rsidR="00126184" w:rsidRPr="002D67ED" w:rsidRDefault="00126184" w:rsidP="004879B5">
            <w:pPr>
              <w:pStyle w:val="Default"/>
              <w:rPr>
                <w:rFonts w:ascii="Bookman Old Style" w:hAnsi="Bookman Old Style"/>
                <w:b/>
                <w:sz w:val="14"/>
                <w:szCs w:val="20"/>
              </w:rPr>
            </w:pPr>
            <w:r w:rsidRPr="002D67ED">
              <w:rPr>
                <w:rFonts w:ascii="Bookman Old Style" w:hAnsi="Bookman Old Style"/>
                <w:b/>
                <w:sz w:val="14"/>
                <w:szCs w:val="20"/>
              </w:rPr>
              <w:t xml:space="preserve">PROPONENTE: </w:t>
            </w:r>
          </w:p>
          <w:p w:rsidR="00126184" w:rsidRPr="002D67ED" w:rsidRDefault="00126184" w:rsidP="004879B5">
            <w:pPr>
              <w:pStyle w:val="Default"/>
              <w:rPr>
                <w:rFonts w:ascii="Bookman Old Style" w:hAnsi="Bookman Old Style"/>
                <w:b/>
                <w:sz w:val="14"/>
                <w:szCs w:val="20"/>
              </w:rPr>
            </w:pPr>
          </w:p>
          <w:p w:rsidR="00126184" w:rsidRPr="002D67ED" w:rsidRDefault="00126184" w:rsidP="004879B5">
            <w:pPr>
              <w:pStyle w:val="Default"/>
              <w:rPr>
                <w:rFonts w:ascii="Bookman Old Style" w:hAnsi="Bookman Old Style"/>
                <w:b/>
                <w:sz w:val="14"/>
                <w:szCs w:val="20"/>
              </w:rPr>
            </w:pPr>
            <w:r w:rsidRPr="002D67ED">
              <w:rPr>
                <w:rFonts w:ascii="Bookman Old Style" w:hAnsi="Bookman Old Style"/>
                <w:b/>
                <w:sz w:val="14"/>
                <w:szCs w:val="20"/>
              </w:rPr>
              <w:t xml:space="preserve">CNPJ: </w:t>
            </w:r>
          </w:p>
          <w:p w:rsidR="00126184" w:rsidRPr="002D67ED" w:rsidRDefault="00126184" w:rsidP="004879B5">
            <w:pPr>
              <w:pStyle w:val="Default"/>
              <w:rPr>
                <w:rFonts w:ascii="Bookman Old Style" w:hAnsi="Bookman Old Style"/>
                <w:b/>
                <w:sz w:val="14"/>
                <w:szCs w:val="20"/>
              </w:rPr>
            </w:pPr>
          </w:p>
          <w:p w:rsidR="00126184" w:rsidRPr="002D67ED" w:rsidRDefault="00126184" w:rsidP="004879B5">
            <w:pPr>
              <w:pStyle w:val="Default"/>
              <w:rPr>
                <w:rFonts w:ascii="Bookman Old Style" w:hAnsi="Bookman Old Style"/>
                <w:b/>
                <w:sz w:val="14"/>
                <w:szCs w:val="20"/>
              </w:rPr>
            </w:pPr>
            <w:r w:rsidRPr="002D67ED">
              <w:rPr>
                <w:rFonts w:ascii="Bookman Old Style" w:hAnsi="Bookman Old Style"/>
                <w:b/>
                <w:sz w:val="14"/>
                <w:szCs w:val="20"/>
              </w:rPr>
              <w:t xml:space="preserve">DATA: </w:t>
            </w:r>
          </w:p>
          <w:p w:rsidR="00126184" w:rsidRPr="002D67ED" w:rsidRDefault="00126184" w:rsidP="004879B5">
            <w:pPr>
              <w:pStyle w:val="Default"/>
              <w:rPr>
                <w:rFonts w:ascii="Bookman Old Style" w:hAnsi="Bookman Old Style"/>
                <w:b/>
                <w:sz w:val="14"/>
                <w:szCs w:val="20"/>
              </w:rPr>
            </w:pPr>
          </w:p>
        </w:tc>
      </w:tr>
    </w:tbl>
    <w:p w:rsidR="00126184" w:rsidRDefault="00126184" w:rsidP="002D67ED">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126184" w:rsidRDefault="00126184" w:rsidP="00126184">
      <w:pPr>
        <w:pStyle w:val="PargrafodaLista"/>
        <w:spacing w:before="10"/>
        <w:ind w:left="360"/>
        <w:contextualSpacing w:val="0"/>
        <w:jc w:val="both"/>
        <w:rPr>
          <w:rFonts w:ascii="Bookman Old Style" w:hAnsi="Bookman Old Style"/>
          <w:sz w:val="20"/>
          <w:szCs w:val="20"/>
        </w:rPr>
      </w:pPr>
    </w:p>
    <w:p w:rsidR="00E3548B" w:rsidRPr="00A13B7F" w:rsidRDefault="00E3548B" w:rsidP="00126184">
      <w:pPr>
        <w:pStyle w:val="PargrafodaLista"/>
        <w:spacing w:before="10"/>
        <w:ind w:left="360"/>
        <w:contextualSpacing w:val="0"/>
        <w:jc w:val="both"/>
        <w:rPr>
          <w:rFonts w:ascii="Bookman Old Style" w:hAnsi="Bookman Old Style"/>
          <w:vanish/>
          <w:sz w:val="20"/>
          <w:szCs w:val="20"/>
        </w:rPr>
      </w:pPr>
    </w:p>
    <w:p w:rsidR="00126184" w:rsidRPr="000B3AB1"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126184" w:rsidRPr="00A13B7F" w:rsidRDefault="00126184" w:rsidP="00126184">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126184" w:rsidRDefault="00126184" w:rsidP="00126184">
      <w:pPr>
        <w:pStyle w:val="PargrafodaLista"/>
        <w:spacing w:before="10"/>
        <w:ind w:left="360"/>
        <w:contextualSpacing w:val="0"/>
        <w:jc w:val="both"/>
        <w:rPr>
          <w:rFonts w:ascii="Bookman Old Style" w:hAnsi="Bookman Old Style"/>
          <w:sz w:val="20"/>
          <w:szCs w:val="20"/>
        </w:rPr>
      </w:pPr>
    </w:p>
    <w:p w:rsidR="00E3548B" w:rsidRPr="00A13B7F" w:rsidRDefault="00E3548B" w:rsidP="00126184">
      <w:pPr>
        <w:pStyle w:val="PargrafodaLista"/>
        <w:spacing w:before="10"/>
        <w:ind w:left="360"/>
        <w:contextualSpacing w:val="0"/>
        <w:jc w:val="both"/>
        <w:rPr>
          <w:rFonts w:ascii="Bookman Old Style" w:hAnsi="Bookman Old Style"/>
          <w:vanish/>
          <w:sz w:val="20"/>
          <w:szCs w:val="20"/>
        </w:rPr>
      </w:pPr>
    </w:p>
    <w:p w:rsidR="00126184" w:rsidRPr="000A3F66"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w:t>
      </w:r>
      <w:r>
        <w:rPr>
          <w:rFonts w:ascii="Bookman Old Style" w:hAnsi="Bookman Old Style"/>
          <w:sz w:val="20"/>
          <w:szCs w:val="20"/>
        </w:rPr>
        <w:t xml:space="preserve"> de Licitações, promovendo-se a des</w:t>
      </w:r>
      <w:r w:rsidRPr="00A13B7F">
        <w:rPr>
          <w:rFonts w:ascii="Bookman Old Style" w:hAnsi="Bookman Old Style"/>
          <w:sz w:val="20"/>
          <w:szCs w:val="20"/>
        </w:rPr>
        <w:t>classificação das proponentes que apresentarem propostas desconformes ou incompatíveis.</w:t>
      </w:r>
    </w:p>
    <w:p w:rsidR="00126184" w:rsidRPr="00A13B7F" w:rsidRDefault="00126184" w:rsidP="00126184">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Pr>
                <w:rFonts w:ascii="Bookman Old Style" w:hAnsi="Bookman Old Style" w:cs="Times New Roman"/>
                <w:color w:val="auto"/>
                <w:sz w:val="20"/>
                <w:szCs w:val="20"/>
                <w:lang w:val="pt-BR"/>
              </w:rPr>
              <w:t xml:space="preserve"> E CLASSIFICAÇÃO</w:t>
            </w:r>
          </w:p>
        </w:tc>
      </w:tr>
    </w:tbl>
    <w:p w:rsidR="00126184" w:rsidRDefault="00126184" w:rsidP="00126184">
      <w:pPr>
        <w:pStyle w:val="PargrafodaLista"/>
        <w:spacing w:before="10"/>
        <w:ind w:left="480"/>
        <w:contextualSpacing w:val="0"/>
        <w:jc w:val="both"/>
        <w:rPr>
          <w:rFonts w:ascii="Bookman Old Style" w:hAnsi="Bookman Old Style"/>
          <w:sz w:val="20"/>
          <w:szCs w:val="20"/>
        </w:rPr>
      </w:pPr>
    </w:p>
    <w:p w:rsidR="00E3548B" w:rsidRPr="00A13B7F" w:rsidRDefault="00E3548B" w:rsidP="00126184">
      <w:pPr>
        <w:pStyle w:val="PargrafodaLista"/>
        <w:spacing w:before="10"/>
        <w:ind w:left="480"/>
        <w:contextualSpacing w:val="0"/>
        <w:jc w:val="both"/>
        <w:rPr>
          <w:rFonts w:ascii="Bookman Old Style" w:hAnsi="Bookman Old Style"/>
          <w:vanish/>
          <w:sz w:val="20"/>
          <w:szCs w:val="20"/>
        </w:rPr>
      </w:pPr>
    </w:p>
    <w:p w:rsidR="00126184" w:rsidRDefault="00126184" w:rsidP="00126184">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126184" w:rsidRPr="000A3F66" w:rsidRDefault="00126184" w:rsidP="00126184">
      <w:pPr>
        <w:pStyle w:val="PargrafodaLista"/>
        <w:ind w:left="0"/>
        <w:rPr>
          <w:rFonts w:ascii="Bookman Old Style" w:hAnsi="Bookman Old Style"/>
          <w:sz w:val="20"/>
          <w:szCs w:val="20"/>
        </w:rPr>
      </w:pPr>
    </w:p>
    <w:p w:rsidR="00126184" w:rsidRDefault="00126184" w:rsidP="00126184">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126184" w:rsidRPr="00E01315" w:rsidRDefault="00126184" w:rsidP="00126184">
      <w:pPr>
        <w:pStyle w:val="PargrafodaLista"/>
        <w:rPr>
          <w:rFonts w:ascii="Bookman Old Style" w:hAnsi="Bookman Old Style"/>
          <w:sz w:val="20"/>
          <w:szCs w:val="20"/>
        </w:rPr>
      </w:pPr>
    </w:p>
    <w:p w:rsidR="00126184" w:rsidRPr="000A3F66" w:rsidRDefault="00126184" w:rsidP="00126184">
      <w:pPr>
        <w:pStyle w:val="PargrafodaLista"/>
        <w:numPr>
          <w:ilvl w:val="1"/>
          <w:numId w:val="1"/>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126184" w:rsidRPr="00A13B7F" w:rsidRDefault="00126184" w:rsidP="00126184">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126184" w:rsidRDefault="00126184" w:rsidP="00126184">
      <w:pPr>
        <w:spacing w:before="10"/>
        <w:jc w:val="both"/>
        <w:rPr>
          <w:rFonts w:ascii="Bookman Old Style" w:hAnsi="Bookman Old Style"/>
          <w:sz w:val="20"/>
          <w:szCs w:val="20"/>
        </w:rPr>
      </w:pPr>
    </w:p>
    <w:p w:rsidR="00E3548B" w:rsidRPr="00722476" w:rsidRDefault="00E3548B" w:rsidP="00126184">
      <w:pPr>
        <w:spacing w:before="10"/>
        <w:jc w:val="both"/>
        <w:rPr>
          <w:rFonts w:ascii="Bookman Old Style" w:hAnsi="Bookman Old Style"/>
          <w:vanish/>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publicada no Diário Oficial da Associação dos Municípios do Paraná e no endereço eletrônico </w:t>
      </w:r>
      <w:r>
        <w:fldChar w:fldCharType="begin"/>
      </w:r>
      <w:r>
        <w:instrText xml:space="preserve"> HYPERLINK "http://www.pmsas.pr.gov.br" </w:instrText>
      </w:r>
      <w:r>
        <w:fldChar w:fldCharType="separate"/>
      </w:r>
      <w:r w:rsidRPr="00A13B7F">
        <w:rPr>
          <w:rStyle w:val="Hyperlink"/>
          <w:rFonts w:ascii="Bookman Old Style" w:hAnsi="Bookman Old Style"/>
          <w:sz w:val="20"/>
          <w:szCs w:val="20"/>
        </w:rPr>
        <w:t>www.pmsas.pr.gov.br</w:t>
      </w:r>
      <w:r>
        <w:rPr>
          <w:rStyle w:val="Hyperlink"/>
          <w:rFonts w:ascii="Bookman Old Style" w:hAnsi="Bookman Old Style"/>
          <w:sz w:val="20"/>
          <w:szCs w:val="20"/>
        </w:rPr>
        <w:fldChar w:fldCharType="end"/>
      </w:r>
      <w:r w:rsidRPr="00A13B7F">
        <w:rPr>
          <w:rFonts w:ascii="Bookman Old Style" w:hAnsi="Bookman Old Style"/>
          <w:sz w:val="20"/>
          <w:szCs w:val="20"/>
        </w:rPr>
        <w:t>.</w:t>
      </w:r>
    </w:p>
    <w:p w:rsidR="00126184" w:rsidRPr="00A13B7F" w:rsidRDefault="00126184" w:rsidP="00126184">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126184" w:rsidRDefault="00126184" w:rsidP="00E3548B">
      <w:pPr>
        <w:pStyle w:val="PargrafodaLista"/>
        <w:spacing w:before="10"/>
        <w:ind w:left="0"/>
        <w:contextualSpacing w:val="0"/>
        <w:jc w:val="both"/>
        <w:rPr>
          <w:rFonts w:ascii="Bookman Old Style" w:hAnsi="Bookman Old Style"/>
          <w:sz w:val="20"/>
          <w:szCs w:val="20"/>
        </w:rPr>
      </w:pPr>
    </w:p>
    <w:p w:rsidR="00E3548B" w:rsidRPr="00A13B7F" w:rsidRDefault="00E3548B" w:rsidP="00E3548B">
      <w:pPr>
        <w:pStyle w:val="PargrafodaLista"/>
        <w:spacing w:before="10"/>
        <w:ind w:left="0"/>
        <w:contextualSpacing w:val="0"/>
        <w:jc w:val="both"/>
        <w:rPr>
          <w:rFonts w:ascii="Bookman Old Style" w:hAnsi="Bookman Old Style"/>
          <w:vanish/>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Pr>
          <w:rFonts w:ascii="Bookman Old Style" w:hAnsi="Bookman Old Style"/>
          <w:sz w:val="20"/>
          <w:szCs w:val="20"/>
        </w:rPr>
        <w:t>ermos do art. 165</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126184" w:rsidRPr="00A13B7F" w:rsidRDefault="00126184" w:rsidP="00126184">
      <w:pPr>
        <w:pStyle w:val="Corpodetexto"/>
        <w:spacing w:before="10"/>
        <w:jc w:val="both"/>
        <w:rPr>
          <w:rFonts w:ascii="Bookman Old Style" w:hAnsi="Bookman Old Style"/>
          <w:b/>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126184" w:rsidRPr="00A13B7F" w:rsidRDefault="00126184" w:rsidP="00126184">
      <w:pPr>
        <w:pStyle w:val="PargrafodaLista"/>
        <w:ind w:left="0"/>
        <w:rPr>
          <w:rFonts w:ascii="Bookman Old Style" w:hAnsi="Bookman Old Style"/>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126184" w:rsidRPr="00A13B7F" w:rsidRDefault="00126184" w:rsidP="00126184">
      <w:pPr>
        <w:pStyle w:val="PargrafodaLista"/>
        <w:ind w:left="0"/>
        <w:rPr>
          <w:rFonts w:ascii="Bookman Old Style" w:hAnsi="Bookman Old Style"/>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126184" w:rsidRPr="00A13B7F" w:rsidRDefault="00126184" w:rsidP="00126184">
      <w:pPr>
        <w:pStyle w:val="PargrafodaLista"/>
        <w:ind w:left="0"/>
        <w:rPr>
          <w:rFonts w:ascii="Bookman Old Style" w:hAnsi="Bookman Old Style"/>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126184" w:rsidRPr="00A13B7F" w:rsidRDefault="00126184" w:rsidP="00126184">
      <w:pPr>
        <w:pStyle w:val="PargrafodaLista"/>
        <w:ind w:left="0"/>
        <w:rPr>
          <w:rFonts w:ascii="Bookman Old Style" w:hAnsi="Bookman Old Style"/>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126184" w:rsidRPr="00A13B7F" w:rsidRDefault="00126184" w:rsidP="00126184">
      <w:pPr>
        <w:pStyle w:val="PargrafodaLista"/>
        <w:ind w:left="0"/>
        <w:rPr>
          <w:rFonts w:ascii="Bookman Old Style" w:hAnsi="Bookman Old Style"/>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126184" w:rsidRPr="00A13B7F" w:rsidRDefault="00126184" w:rsidP="00126184">
      <w:pPr>
        <w:pStyle w:val="PargrafodaLista"/>
        <w:ind w:left="0"/>
        <w:rPr>
          <w:rFonts w:ascii="Bookman Old Style" w:hAnsi="Bookman Old Style"/>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126184" w:rsidRPr="00A13B7F" w:rsidRDefault="00126184" w:rsidP="00126184">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lastRenderedPageBreak/>
              <w:t>DA ASSINATURA DO CONTRATO</w:t>
            </w:r>
          </w:p>
        </w:tc>
      </w:tr>
    </w:tbl>
    <w:p w:rsidR="00126184" w:rsidRDefault="00126184" w:rsidP="00E3548B">
      <w:pPr>
        <w:pStyle w:val="PargrafodaLista"/>
        <w:spacing w:before="10"/>
        <w:ind w:left="0"/>
        <w:contextualSpacing w:val="0"/>
        <w:jc w:val="both"/>
        <w:rPr>
          <w:rFonts w:ascii="Bookman Old Style" w:hAnsi="Bookman Old Style"/>
          <w:sz w:val="20"/>
          <w:szCs w:val="20"/>
        </w:rPr>
      </w:pPr>
    </w:p>
    <w:p w:rsidR="00E3548B" w:rsidRPr="00A13B7F" w:rsidRDefault="00E3548B" w:rsidP="00E3548B">
      <w:pPr>
        <w:pStyle w:val="PargrafodaLista"/>
        <w:spacing w:before="10"/>
        <w:ind w:left="0"/>
        <w:contextualSpacing w:val="0"/>
        <w:jc w:val="both"/>
        <w:rPr>
          <w:rFonts w:ascii="Bookman Old Style" w:hAnsi="Bookman Old Style"/>
          <w:vanish/>
          <w:sz w:val="20"/>
          <w:szCs w:val="20"/>
        </w:rPr>
      </w:pPr>
    </w:p>
    <w:p w:rsidR="00126184" w:rsidRPr="00A13B7F" w:rsidRDefault="00126184" w:rsidP="00126184">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w:t>
      </w:r>
      <w:proofErr w:type="gramStart"/>
      <w:r w:rsidRPr="00A13B7F">
        <w:rPr>
          <w:rFonts w:ascii="Bookman Old Style" w:hAnsi="Bookman Old Style"/>
          <w:sz w:val="20"/>
          <w:szCs w:val="20"/>
        </w:rPr>
        <w:t>para</w:t>
      </w:r>
      <w:proofErr w:type="gramEnd"/>
      <w:r w:rsidRPr="00A13B7F">
        <w:rPr>
          <w:rFonts w:ascii="Bookman Old Style" w:hAnsi="Bookman Old Style"/>
          <w:sz w:val="20"/>
          <w:szCs w:val="20"/>
        </w:rPr>
        <w:t xml:space="preserve"> </w:t>
      </w:r>
      <w:proofErr w:type="gramStart"/>
      <w:r w:rsidRPr="00A13B7F">
        <w:rPr>
          <w:rFonts w:ascii="Bookman Old Style" w:hAnsi="Bookman Old Style"/>
          <w:sz w:val="20"/>
          <w:szCs w:val="20"/>
        </w:rPr>
        <w:t>assinarem</w:t>
      </w:r>
      <w:proofErr w:type="gramEnd"/>
      <w:r w:rsidRPr="00A13B7F">
        <w:rPr>
          <w:rFonts w:ascii="Bookman Old Style" w:hAnsi="Bookman Old Style"/>
          <w:sz w:val="20"/>
          <w:szCs w:val="20"/>
        </w:rPr>
        <w:t xml:space="preserve"> o termo de contrato em até 05 (cinco) dias úteis, após a homologação da inexigibilidade, sob pena de decair do seu direito à contratação, sem prejuízo das sanções previstas no art. </w:t>
      </w:r>
      <w:r>
        <w:rPr>
          <w:rFonts w:ascii="Bookman Old Style" w:hAnsi="Bookman Old Style"/>
          <w:sz w:val="20"/>
          <w:szCs w:val="20"/>
        </w:rPr>
        <w:t>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126184" w:rsidRPr="00A13B7F" w:rsidRDefault="00126184" w:rsidP="00126184">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2343E0"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E3548B" w:rsidRDefault="00E3548B" w:rsidP="00126184">
      <w:pPr>
        <w:jc w:val="both"/>
        <w:rPr>
          <w:rFonts w:ascii="Bookman Old Style" w:hAnsi="Bookman Old Style"/>
          <w:b/>
          <w:sz w:val="20"/>
          <w:szCs w:val="20"/>
        </w:rPr>
      </w:pPr>
    </w:p>
    <w:p w:rsidR="00126184" w:rsidRPr="00D7758B" w:rsidRDefault="00126184" w:rsidP="00126184">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126184" w:rsidRPr="00D7758B" w:rsidRDefault="00126184" w:rsidP="00126184">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126184" w:rsidRPr="00D7758B" w:rsidRDefault="00126184" w:rsidP="00126184">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126184" w:rsidRPr="00D7758B" w:rsidRDefault="00126184" w:rsidP="00126184">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126184" w:rsidRPr="00D7758B" w:rsidRDefault="00126184" w:rsidP="00126184">
      <w:pPr>
        <w:ind w:firstLine="708"/>
        <w:jc w:val="both"/>
        <w:rPr>
          <w:rFonts w:ascii="Bookman Old Style" w:hAnsi="Bookman Old Style"/>
          <w:sz w:val="20"/>
          <w:szCs w:val="20"/>
        </w:rPr>
      </w:pPr>
      <w:r w:rsidRPr="00D7758B">
        <w:rPr>
          <w:rFonts w:ascii="Bookman Old Style" w:hAnsi="Bookman Old Style"/>
          <w:sz w:val="20"/>
          <w:szCs w:val="20"/>
        </w:rPr>
        <w:t>d) Manter durante todo o período de vigência contratual, todas as condições demonstradas para a habilitação efetuada, que poderão ser solicitadas a qualque</w:t>
      </w:r>
      <w:r>
        <w:rPr>
          <w:rFonts w:ascii="Bookman Old Style" w:hAnsi="Bookman Old Style"/>
          <w:sz w:val="20"/>
          <w:szCs w:val="20"/>
        </w:rPr>
        <w:t xml:space="preserve">r momento pelo CONTRATANTE. </w:t>
      </w:r>
    </w:p>
    <w:p w:rsidR="00126184" w:rsidRPr="00D7758B" w:rsidRDefault="00126184" w:rsidP="00126184">
      <w:pPr>
        <w:ind w:firstLine="708"/>
        <w:jc w:val="both"/>
        <w:rPr>
          <w:rFonts w:ascii="Bookman Old Style" w:hAnsi="Bookman Old Style"/>
          <w:sz w:val="20"/>
          <w:szCs w:val="20"/>
        </w:rPr>
      </w:pPr>
      <w:r>
        <w:rPr>
          <w:rFonts w:ascii="Bookman Old Style" w:hAnsi="Bookman Old Style"/>
          <w:sz w:val="20"/>
          <w:szCs w:val="20"/>
        </w:rPr>
        <w:t>e</w:t>
      </w:r>
      <w:r w:rsidRPr="00D7758B">
        <w:rPr>
          <w:rFonts w:ascii="Bookman Old Style" w:hAnsi="Bookman Old Style"/>
          <w:sz w:val="20"/>
          <w:szCs w:val="20"/>
        </w:rPr>
        <w:t xml:space="preserve">) Todos os salários devidos aos seus empregados em razão da execução do presente Contrato; </w:t>
      </w:r>
    </w:p>
    <w:p w:rsidR="00126184" w:rsidRPr="00D7758B" w:rsidRDefault="00126184" w:rsidP="00126184">
      <w:pPr>
        <w:ind w:firstLine="708"/>
        <w:jc w:val="both"/>
        <w:rPr>
          <w:rFonts w:ascii="Bookman Old Style" w:hAnsi="Bookman Old Style"/>
          <w:sz w:val="20"/>
          <w:szCs w:val="20"/>
        </w:rPr>
      </w:pPr>
      <w:r>
        <w:rPr>
          <w:rFonts w:ascii="Bookman Old Style" w:hAnsi="Bookman Old Style"/>
          <w:sz w:val="20"/>
          <w:szCs w:val="20"/>
        </w:rPr>
        <w:t>f</w:t>
      </w:r>
      <w:r w:rsidRPr="00D7758B">
        <w:rPr>
          <w:rFonts w:ascii="Bookman Old Style" w:hAnsi="Bookman Old Style"/>
          <w:sz w:val="20"/>
          <w:szCs w:val="20"/>
        </w:rPr>
        <w:t xml:space="preserve">) Alimentação, transporte e hospedagem dos seus empregados; </w:t>
      </w:r>
    </w:p>
    <w:p w:rsidR="00126184" w:rsidRDefault="00126184" w:rsidP="00126184">
      <w:pPr>
        <w:ind w:firstLine="708"/>
        <w:jc w:val="both"/>
        <w:rPr>
          <w:rFonts w:ascii="Bookman Old Style" w:hAnsi="Bookman Old Style"/>
          <w:sz w:val="20"/>
          <w:szCs w:val="20"/>
        </w:rPr>
      </w:pPr>
      <w:r>
        <w:rPr>
          <w:rFonts w:ascii="Bookman Old Style" w:hAnsi="Bookman Old Style"/>
          <w:sz w:val="20"/>
          <w:szCs w:val="20"/>
        </w:rPr>
        <w:t>g</w:t>
      </w:r>
      <w:r w:rsidRPr="00D7758B">
        <w:rPr>
          <w:rFonts w:ascii="Bookman Old Style" w:hAnsi="Bookman Old Style"/>
          <w:sz w:val="20"/>
          <w:szCs w:val="20"/>
        </w:rPr>
        <w:t xml:space="preserve">) Todos os tributos (contribuições previdenciárias, seguro de acidentes de trabalho e responsabilidade </w:t>
      </w:r>
      <w:proofErr w:type="gramStart"/>
      <w:r w:rsidRPr="00D7758B">
        <w:rPr>
          <w:rFonts w:ascii="Bookman Old Style" w:hAnsi="Bookman Old Style"/>
          <w:sz w:val="20"/>
          <w:szCs w:val="20"/>
        </w:rPr>
        <w:t>civil, direito trabalhistas</w:t>
      </w:r>
      <w:proofErr w:type="gramEnd"/>
      <w:r w:rsidRPr="00D7758B">
        <w:rPr>
          <w:rFonts w:ascii="Bookman Old Style" w:hAnsi="Bookman Old Style"/>
          <w:sz w:val="20"/>
          <w:szCs w:val="20"/>
        </w:rPr>
        <w:t xml:space="preserve"> e outros); </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h) </w:t>
      </w:r>
      <w:r w:rsidRPr="00E3548B">
        <w:rPr>
          <w:rFonts w:ascii="Bookman Old Style" w:hAnsi="Bookman Old Style"/>
          <w:sz w:val="20"/>
          <w:szCs w:val="20"/>
        </w:rPr>
        <w:t>Sempre que houver necessidade de fornecimento, o setor responsável da administração pública municipal de Santo Antônio do Sudoeste - PR emitirá uma solicitação formal à contratada, contendo data, horário, local do evento, número estimado de pessoas e a relação detalhada dos itens desejados</w:t>
      </w:r>
      <w:r>
        <w:rPr>
          <w:rFonts w:ascii="Bookman Old Style" w:hAnsi="Bookman Old Style"/>
          <w:sz w:val="20"/>
          <w:szCs w:val="20"/>
        </w:rPr>
        <w:t>;</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i) </w:t>
      </w:r>
      <w:r w:rsidRPr="00E3548B">
        <w:rPr>
          <w:rFonts w:ascii="Bookman Old Style" w:hAnsi="Bookman Old Style"/>
          <w:sz w:val="20"/>
          <w:szCs w:val="20"/>
        </w:rPr>
        <w:t>A contratada deverá confirmar o recebimento da solicitação em até 02 (duas) horas úteis, salvo prazo diverso estipulado no ato convocatório, e providenciar o atendimento integral no prazo e local indicados</w:t>
      </w:r>
      <w:r>
        <w:rPr>
          <w:rFonts w:ascii="Bookman Old Style" w:hAnsi="Bookman Old Style"/>
          <w:sz w:val="20"/>
          <w:szCs w:val="20"/>
        </w:rPr>
        <w:t>;</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j) </w:t>
      </w:r>
      <w:r w:rsidRPr="00E3548B">
        <w:rPr>
          <w:rFonts w:ascii="Bookman Old Style" w:hAnsi="Bookman Old Style"/>
          <w:sz w:val="20"/>
          <w:szCs w:val="20"/>
        </w:rPr>
        <w:t>O fornecimento deverá ocorrer com antecedência mínima de 30 (trinta) minutos em relação ao horário de início do evento, garantindo que os alimentos e bebidas estejam na temperatura adequada e prontos para o consumo</w:t>
      </w:r>
      <w:r>
        <w:rPr>
          <w:rFonts w:ascii="Bookman Old Style" w:hAnsi="Bookman Old Style"/>
          <w:sz w:val="20"/>
          <w:szCs w:val="20"/>
        </w:rPr>
        <w:t>;</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k) </w:t>
      </w:r>
      <w:r w:rsidRPr="00E3548B">
        <w:rPr>
          <w:rFonts w:ascii="Bookman Old Style" w:hAnsi="Bookman Old Style"/>
          <w:sz w:val="20"/>
          <w:szCs w:val="20"/>
        </w:rPr>
        <w:t>Caberá à contratada dispor os itens em mesas ou bancadas fornecidas pelo órgão contratante ou, quando previsto, disponibilizar mobiliário próprio, observando a apresentação organizada, limpeza do ambiente de montagem e reposição dos itens conforme a necessidade durante o evento</w:t>
      </w:r>
      <w:r>
        <w:rPr>
          <w:rFonts w:ascii="Bookman Old Style" w:hAnsi="Bookman Old Style"/>
          <w:sz w:val="20"/>
          <w:szCs w:val="20"/>
        </w:rPr>
        <w:t>;</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l) </w:t>
      </w:r>
      <w:r w:rsidRPr="00E3548B">
        <w:rPr>
          <w:rFonts w:ascii="Bookman Old Style" w:hAnsi="Bookman Old Style"/>
          <w:sz w:val="20"/>
          <w:szCs w:val="20"/>
        </w:rPr>
        <w:t xml:space="preserve">A contratada não poderá subcontratar total ou parcialmente o objeto do credenciamento sem prévia e expressa autorização do órgão contratante, </w:t>
      </w:r>
      <w:proofErr w:type="gramStart"/>
      <w:r w:rsidRPr="00E3548B">
        <w:rPr>
          <w:rFonts w:ascii="Bookman Old Style" w:hAnsi="Bookman Old Style"/>
          <w:sz w:val="20"/>
          <w:szCs w:val="20"/>
        </w:rPr>
        <w:t>sob pena</w:t>
      </w:r>
      <w:proofErr w:type="gramEnd"/>
      <w:r w:rsidRPr="00E3548B">
        <w:rPr>
          <w:rFonts w:ascii="Bookman Old Style" w:hAnsi="Bookman Old Style"/>
          <w:sz w:val="20"/>
          <w:szCs w:val="20"/>
        </w:rPr>
        <w:t xml:space="preserve"> de rescisão</w:t>
      </w:r>
      <w:r>
        <w:rPr>
          <w:rFonts w:ascii="Bookman Old Style" w:hAnsi="Bookman Old Style"/>
          <w:sz w:val="20"/>
          <w:szCs w:val="20"/>
        </w:rPr>
        <w:t>;</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m) </w:t>
      </w:r>
      <w:r w:rsidRPr="00E3548B">
        <w:rPr>
          <w:rFonts w:ascii="Bookman Old Style" w:hAnsi="Bookman Old Style"/>
          <w:sz w:val="20"/>
          <w:szCs w:val="20"/>
        </w:rPr>
        <w:t xml:space="preserve">Todos os produtos deverão apresentar prazo de validade adequado à data do evento, sendo vedada a utilização de itens com </w:t>
      </w:r>
      <w:proofErr w:type="gramStart"/>
      <w:r w:rsidRPr="00E3548B">
        <w:rPr>
          <w:rFonts w:ascii="Bookman Old Style" w:hAnsi="Bookman Old Style"/>
          <w:sz w:val="20"/>
          <w:szCs w:val="20"/>
        </w:rPr>
        <w:t>prazo expirado ou próximos do vencimento que comprometam a qualidade</w:t>
      </w:r>
      <w:proofErr w:type="gramEnd"/>
      <w:r>
        <w:rPr>
          <w:rFonts w:ascii="Bookman Old Style" w:hAnsi="Bookman Old Style"/>
          <w:sz w:val="20"/>
          <w:szCs w:val="20"/>
        </w:rPr>
        <w:t>;</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n) </w:t>
      </w:r>
      <w:r w:rsidRPr="00E3548B">
        <w:rPr>
          <w:rFonts w:ascii="Bookman Old Style" w:hAnsi="Bookman Old Style"/>
          <w:sz w:val="20"/>
          <w:szCs w:val="20"/>
        </w:rPr>
        <w:t>A contratada deverá dispor de estrutura operacional e logística para atender às demandas no prazo máximo estabelecido na solicitação, que não poderá ser inferior a 24 (vinte e quatro) horas de antecedência, salvo situações de emergência devidamente justificadas</w:t>
      </w:r>
      <w:r>
        <w:rPr>
          <w:rFonts w:ascii="Bookman Old Style" w:hAnsi="Bookman Old Style"/>
          <w:sz w:val="20"/>
          <w:szCs w:val="20"/>
        </w:rPr>
        <w:t>;</w:t>
      </w:r>
    </w:p>
    <w:p w:rsidR="00E354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o) </w:t>
      </w:r>
      <w:r w:rsidRPr="00E3548B">
        <w:rPr>
          <w:rFonts w:ascii="Bookman Old Style" w:hAnsi="Bookman Old Style"/>
          <w:sz w:val="20"/>
          <w:szCs w:val="20"/>
        </w:rPr>
        <w:t>O fornecimento incluirá, quando couber, o transporte, a montagem, a disposição dos itens no local indicado e a retirada dos resíduos gerados, garantindo a correta destinação ambiental das embalagens e sobras alimentares</w:t>
      </w:r>
      <w:r>
        <w:rPr>
          <w:rFonts w:ascii="Bookman Old Style" w:hAnsi="Bookman Old Style"/>
          <w:sz w:val="20"/>
          <w:szCs w:val="20"/>
        </w:rPr>
        <w:t>;</w:t>
      </w:r>
    </w:p>
    <w:p w:rsidR="00E3548B" w:rsidRPr="00D7758B" w:rsidRDefault="00E3548B" w:rsidP="00126184">
      <w:pPr>
        <w:ind w:firstLine="708"/>
        <w:jc w:val="both"/>
        <w:rPr>
          <w:rFonts w:ascii="Bookman Old Style" w:hAnsi="Bookman Old Style"/>
          <w:sz w:val="20"/>
          <w:szCs w:val="20"/>
        </w:rPr>
      </w:pPr>
      <w:r>
        <w:rPr>
          <w:rFonts w:ascii="Bookman Old Style" w:hAnsi="Bookman Old Style"/>
          <w:sz w:val="20"/>
          <w:szCs w:val="20"/>
        </w:rPr>
        <w:t xml:space="preserve">p) </w:t>
      </w:r>
      <w:r w:rsidRPr="00E3548B">
        <w:rPr>
          <w:rFonts w:ascii="Bookman Old Style" w:hAnsi="Bookman Old Style"/>
          <w:sz w:val="20"/>
          <w:szCs w:val="20"/>
        </w:rPr>
        <w:t>A contratada deverá apresentar e manter vigente, durante toda a vigência do credenciamento, certidão expedida pelo órgão de vigilância sanitária municipal ou estadual competente, comprovando a regularidade das instalações, equipamentos e práticas de manipulação de alimentos</w:t>
      </w:r>
      <w:r>
        <w:rPr>
          <w:rFonts w:ascii="Bookman Old Style" w:hAnsi="Bookman Old Style"/>
          <w:sz w:val="20"/>
          <w:szCs w:val="20"/>
        </w:rPr>
        <w:t>.</w:t>
      </w:r>
    </w:p>
    <w:p w:rsidR="00126184" w:rsidRPr="00D7758B" w:rsidRDefault="00126184" w:rsidP="00126184">
      <w:pPr>
        <w:ind w:firstLine="708"/>
        <w:jc w:val="both"/>
        <w:rPr>
          <w:rFonts w:ascii="Bookman Old Style" w:hAnsi="Bookman Old Style"/>
          <w:sz w:val="20"/>
          <w:szCs w:val="20"/>
        </w:rPr>
      </w:pPr>
    </w:p>
    <w:p w:rsidR="00126184" w:rsidRPr="00D7758B" w:rsidRDefault="00126184" w:rsidP="00126184">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w:t>
      </w:r>
      <w:r w:rsidRPr="00D7758B">
        <w:rPr>
          <w:rFonts w:ascii="Bookman Old Style" w:hAnsi="Bookman Old Style"/>
          <w:sz w:val="20"/>
          <w:szCs w:val="20"/>
        </w:rPr>
        <w:lastRenderedPageBreak/>
        <w:t xml:space="preserve">risco da CONTRATADA, as consequências de: </w:t>
      </w:r>
    </w:p>
    <w:p w:rsidR="00126184" w:rsidRPr="00D7758B" w:rsidRDefault="00126184" w:rsidP="00126184">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126184" w:rsidRPr="00D7758B" w:rsidRDefault="00126184" w:rsidP="00126184">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126184" w:rsidRPr="00D7758B" w:rsidRDefault="00126184" w:rsidP="00126184">
      <w:pPr>
        <w:ind w:firstLine="708"/>
        <w:jc w:val="both"/>
        <w:rPr>
          <w:rFonts w:ascii="Bookman Old Style" w:hAnsi="Bookman Old Style"/>
          <w:sz w:val="20"/>
          <w:szCs w:val="20"/>
        </w:rPr>
      </w:pPr>
      <w:r w:rsidRPr="00D7758B">
        <w:rPr>
          <w:rFonts w:ascii="Bookman Old Style" w:hAnsi="Bookman Old Style"/>
          <w:sz w:val="20"/>
          <w:szCs w:val="20"/>
        </w:rPr>
        <w:t xml:space="preserve">c) Furto, perda, roubo ou avaria de materiais, equipamentos </w:t>
      </w:r>
      <w:r>
        <w:rPr>
          <w:rFonts w:ascii="Bookman Old Style" w:hAnsi="Bookman Old Style"/>
          <w:sz w:val="20"/>
          <w:szCs w:val="20"/>
        </w:rPr>
        <w:t>ou instalações do CONTRATANTE;</w:t>
      </w:r>
    </w:p>
    <w:p w:rsidR="00126184" w:rsidRPr="00D7758B" w:rsidRDefault="00126184" w:rsidP="00126184">
      <w:pPr>
        <w:ind w:firstLine="708"/>
        <w:jc w:val="both"/>
        <w:rPr>
          <w:rFonts w:ascii="Bookman Old Style" w:hAnsi="Bookman Old Style"/>
          <w:sz w:val="20"/>
          <w:szCs w:val="20"/>
        </w:rPr>
      </w:pPr>
      <w:r w:rsidRPr="00D7758B">
        <w:rPr>
          <w:rFonts w:ascii="Bookman Old Style" w:hAnsi="Bookman Old Style"/>
          <w:sz w:val="20"/>
          <w:szCs w:val="20"/>
        </w:rPr>
        <w:t>d) Ato ilícito seu, de seus empregados, prepostos ou de terceiros e subcontratados</w:t>
      </w:r>
      <w:r>
        <w:rPr>
          <w:rFonts w:ascii="Bookman Old Style" w:hAnsi="Bookman Old Style"/>
          <w:sz w:val="20"/>
          <w:szCs w:val="20"/>
        </w:rPr>
        <w:t>;</w:t>
      </w:r>
    </w:p>
    <w:p w:rsidR="00126184" w:rsidRPr="00D7758B" w:rsidRDefault="00126184" w:rsidP="00126184">
      <w:pPr>
        <w:ind w:firstLine="708"/>
        <w:jc w:val="both"/>
        <w:rPr>
          <w:rFonts w:ascii="Bookman Old Style" w:hAnsi="Bookman Old Style"/>
          <w:sz w:val="20"/>
          <w:szCs w:val="20"/>
        </w:rPr>
      </w:pPr>
      <w:r>
        <w:rPr>
          <w:rFonts w:ascii="Bookman Old Style" w:hAnsi="Bookman Old Style"/>
          <w:sz w:val="20"/>
          <w:szCs w:val="20"/>
        </w:rPr>
        <w:t xml:space="preserve">e) </w:t>
      </w:r>
      <w:r w:rsidRPr="00D7758B">
        <w:rPr>
          <w:rFonts w:ascii="Bookman Old Style" w:hAnsi="Bookman Old Style"/>
          <w:sz w:val="20"/>
          <w:szCs w:val="20"/>
        </w:rPr>
        <w:t>Substituição imediata de qualquer profissional, sempre que houver afastamento do serviço ou a pedido do CONTRATANTE.</w:t>
      </w:r>
    </w:p>
    <w:p w:rsidR="00126184" w:rsidRDefault="00126184" w:rsidP="00126184">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126184" w:rsidRDefault="00126184" w:rsidP="00126184">
      <w:pPr>
        <w:pStyle w:val="PargrafodaLista"/>
        <w:ind w:left="0"/>
        <w:rPr>
          <w:rFonts w:ascii="Bookman Old Style" w:hAnsi="Bookman Old Style"/>
          <w:sz w:val="20"/>
          <w:szCs w:val="20"/>
        </w:rPr>
      </w:pPr>
    </w:p>
    <w:p w:rsidR="00126184" w:rsidRPr="00E3548B" w:rsidRDefault="00126184" w:rsidP="00126184">
      <w:pPr>
        <w:pStyle w:val="PargrafodaLista"/>
        <w:numPr>
          <w:ilvl w:val="0"/>
          <w:numId w:val="1"/>
        </w:numPr>
        <w:shd w:val="clear" w:color="auto" w:fill="FABF8F"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E3548B" w:rsidRDefault="00E3548B" w:rsidP="00126184">
      <w:pPr>
        <w:pStyle w:val="PargrafodaLista"/>
        <w:ind w:left="0"/>
        <w:jc w:val="both"/>
        <w:rPr>
          <w:b/>
        </w:rPr>
      </w:pPr>
    </w:p>
    <w:p w:rsidR="00126184" w:rsidRDefault="00126184" w:rsidP="00126184">
      <w:pPr>
        <w:pStyle w:val="PargrafodaLista"/>
        <w:ind w:left="0"/>
        <w:jc w:val="both"/>
        <w:rPr>
          <w:rFonts w:ascii="Bookman Old Style" w:hAnsi="Bookman Old Style"/>
          <w:sz w:val="20"/>
          <w:szCs w:val="20"/>
        </w:rPr>
      </w:pPr>
      <w:r w:rsidRPr="00BB131D">
        <w:rPr>
          <w:b/>
        </w:rPr>
        <w:t>17.1.</w:t>
      </w:r>
      <w:r>
        <w:t xml:space="preserve"> </w:t>
      </w:r>
      <w:r w:rsidRPr="00BC6AD5">
        <w:rPr>
          <w:rFonts w:ascii="Bookman Old Style" w:hAnsi="Bookman Old Style"/>
          <w:sz w:val="20"/>
          <w:szCs w:val="20"/>
        </w:rPr>
        <w:t xml:space="preserve">Fiscalizar de forma permanente a prestação de serviços pelas credenciadas, podendo </w:t>
      </w:r>
      <w:proofErr w:type="gramStart"/>
      <w:r w:rsidRPr="00BC6AD5">
        <w:rPr>
          <w:rFonts w:ascii="Bookman Old Style" w:hAnsi="Bookman Old Style"/>
          <w:sz w:val="20"/>
          <w:szCs w:val="20"/>
        </w:rPr>
        <w:t>proceder o</w:t>
      </w:r>
      <w:proofErr w:type="gramEnd"/>
      <w:r w:rsidRPr="00BC6AD5">
        <w:rPr>
          <w:rFonts w:ascii="Bookman Old Style" w:hAnsi="Bookman Old Style"/>
          <w:sz w:val="20"/>
          <w:szCs w:val="20"/>
        </w:rPr>
        <w:t xml:space="preserve"> descredenciamento, em casos de má prestação dos serviços contratados, com garantia de ampla defesa da credenciada. </w:t>
      </w:r>
    </w:p>
    <w:p w:rsidR="00126184" w:rsidRPr="00BC6AD5" w:rsidRDefault="00126184" w:rsidP="00126184">
      <w:pPr>
        <w:pStyle w:val="PargrafodaLista"/>
        <w:ind w:left="0"/>
        <w:jc w:val="both"/>
        <w:rPr>
          <w:rFonts w:ascii="Bookman Old Style" w:hAnsi="Bookman Old Style"/>
          <w:sz w:val="20"/>
          <w:szCs w:val="20"/>
        </w:rPr>
      </w:pPr>
    </w:p>
    <w:p w:rsidR="00126184" w:rsidRPr="00BC6AD5" w:rsidRDefault="00126184" w:rsidP="00126184">
      <w:pPr>
        <w:pStyle w:val="PargrafodaLista"/>
        <w:ind w:left="0"/>
        <w:jc w:val="both"/>
        <w:rPr>
          <w:rFonts w:ascii="Bookman Old Style" w:hAnsi="Bookman Old Style"/>
          <w:sz w:val="20"/>
          <w:szCs w:val="20"/>
        </w:rPr>
      </w:pPr>
      <w:r w:rsidRPr="00BB131D">
        <w:rPr>
          <w:rFonts w:ascii="Bookman Old Style" w:hAnsi="Bookman Old Style"/>
          <w:b/>
          <w:sz w:val="20"/>
          <w:szCs w:val="20"/>
        </w:rPr>
        <w:t>17.2</w:t>
      </w:r>
      <w:r w:rsidRPr="00BC6AD5">
        <w:rPr>
          <w:rFonts w:ascii="Bookman Old Style" w:hAnsi="Bookman Old Style"/>
          <w:sz w:val="20"/>
          <w:szCs w:val="20"/>
        </w:rPr>
        <w:t>. Efetuar o pagamento dos serviços após a apresentação na Nota Fiscal devidamente autorizada após auditamento da documentação apresentada.</w:t>
      </w:r>
    </w:p>
    <w:p w:rsidR="00126184" w:rsidRPr="00A13B7F" w:rsidRDefault="00126184" w:rsidP="00126184">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BC6AD5" w:rsidRDefault="00126184" w:rsidP="004879B5">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126184" w:rsidRDefault="00126184" w:rsidP="00126184">
      <w:pPr>
        <w:pStyle w:val="PargrafodaLista"/>
        <w:spacing w:before="10"/>
        <w:ind w:left="0"/>
        <w:contextualSpacing w:val="0"/>
        <w:jc w:val="both"/>
        <w:rPr>
          <w:rFonts w:ascii="Bookman Old Style" w:hAnsi="Bookman Old Style"/>
          <w:b/>
          <w:sz w:val="20"/>
          <w:szCs w:val="20"/>
        </w:rPr>
      </w:pPr>
    </w:p>
    <w:p w:rsidR="00E3548B" w:rsidRPr="00BB131D" w:rsidRDefault="00E3548B" w:rsidP="00126184">
      <w:pPr>
        <w:pStyle w:val="PargrafodaLista"/>
        <w:spacing w:before="10"/>
        <w:ind w:left="0"/>
        <w:contextualSpacing w:val="0"/>
        <w:jc w:val="both"/>
        <w:rPr>
          <w:rFonts w:ascii="Bookman Old Style" w:hAnsi="Bookman Old Style"/>
          <w:b/>
          <w:vanish/>
          <w:sz w:val="20"/>
          <w:szCs w:val="20"/>
        </w:rPr>
      </w:pPr>
    </w:p>
    <w:p w:rsidR="00126184" w:rsidRPr="000D334A" w:rsidRDefault="000D334A" w:rsidP="00126184">
      <w:pPr>
        <w:pStyle w:val="Corpodetexto"/>
        <w:numPr>
          <w:ilvl w:val="1"/>
          <w:numId w:val="1"/>
        </w:numPr>
        <w:spacing w:before="10"/>
        <w:ind w:left="0" w:firstLine="0"/>
        <w:jc w:val="both"/>
        <w:rPr>
          <w:rFonts w:ascii="Bookman Old Style" w:hAnsi="Bookman Old Style"/>
          <w:sz w:val="20"/>
          <w:szCs w:val="20"/>
        </w:rPr>
      </w:pPr>
      <w:r w:rsidRPr="000D334A">
        <w:rPr>
          <w:rFonts w:ascii="Bookman Old Style" w:hAnsi="Bookman Old Style"/>
          <w:sz w:val="20"/>
          <w:szCs w:val="20"/>
        </w:rPr>
        <w:t>Sempre que houver necessidade de fornecimento, o setor responsável da administração pública municipal de Santo Antônio do Sudoeste - PR emitirá uma solicitação formal à contratada, contendo data, horário, local do evento, número estimado de pessoas e a relação detalhada dos itens desejados</w:t>
      </w:r>
      <w:r w:rsidR="00126184">
        <w:rPr>
          <w:rFonts w:ascii="Bookman Old Style" w:hAnsi="Bookman Old Style"/>
          <w:sz w:val="20"/>
          <w:szCs w:val="20"/>
          <w:lang w:val="pt-BR"/>
        </w:rPr>
        <w:t>.</w:t>
      </w:r>
    </w:p>
    <w:p w:rsidR="000D334A" w:rsidRPr="005D1715" w:rsidRDefault="000D334A" w:rsidP="000D334A">
      <w:pPr>
        <w:pStyle w:val="Corpodetexto"/>
        <w:spacing w:before="10"/>
        <w:jc w:val="both"/>
        <w:rPr>
          <w:rFonts w:ascii="Bookman Old Style" w:hAnsi="Bookman Old Style"/>
          <w:sz w:val="20"/>
          <w:szCs w:val="20"/>
        </w:rPr>
      </w:pPr>
    </w:p>
    <w:p w:rsidR="00126184" w:rsidRPr="00E3548B" w:rsidRDefault="00126184" w:rsidP="00126184">
      <w:pPr>
        <w:pStyle w:val="Corpodetexto"/>
        <w:numPr>
          <w:ilvl w:val="0"/>
          <w:numId w:val="1"/>
        </w:numPr>
        <w:shd w:val="clear" w:color="auto" w:fill="FABF8F"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E3548B" w:rsidRDefault="00E3548B" w:rsidP="00126184">
      <w:pPr>
        <w:pStyle w:val="Corpodetexto"/>
        <w:spacing w:before="10"/>
        <w:jc w:val="both"/>
        <w:rPr>
          <w:rFonts w:ascii="Bookman Old Style" w:hAnsi="Bookman Old Style"/>
          <w:b/>
          <w:sz w:val="20"/>
          <w:szCs w:val="20"/>
        </w:rPr>
      </w:pPr>
    </w:p>
    <w:p w:rsidR="00126184" w:rsidRDefault="00126184" w:rsidP="00126184">
      <w:pPr>
        <w:pStyle w:val="Corpodetexto"/>
        <w:spacing w:before="10"/>
        <w:jc w:val="both"/>
        <w:rPr>
          <w:rFonts w:ascii="Bookman Old Style" w:hAnsi="Bookman Old Style"/>
          <w:sz w:val="20"/>
          <w:szCs w:val="20"/>
        </w:rPr>
      </w:pPr>
      <w:r w:rsidRPr="00BB131D">
        <w:rPr>
          <w:rFonts w:ascii="Bookman Old Style" w:hAnsi="Bookman Old Style"/>
          <w:b/>
          <w:sz w:val="20"/>
          <w:szCs w:val="20"/>
        </w:rPr>
        <w:t>19.1.</w:t>
      </w:r>
      <w:r w:rsidR="000D334A" w:rsidRPr="000D334A">
        <w:rPr>
          <w:rFonts w:ascii="Bookman Old Style" w:hAnsi="Bookman Old Style"/>
          <w:color w:val="000000"/>
          <w:sz w:val="20"/>
          <w:szCs w:val="20"/>
          <w:lang w:eastAsia="pt-BR"/>
        </w:rPr>
        <w:t xml:space="preserve"> </w:t>
      </w:r>
      <w:r w:rsidR="000D334A" w:rsidRPr="000D334A">
        <w:rPr>
          <w:rFonts w:ascii="Bookman Old Style" w:hAnsi="Bookman Old Style"/>
          <w:sz w:val="20"/>
          <w:szCs w:val="20"/>
        </w:rPr>
        <w:t>O fiscal do contrato designado pela administração municipal poderá acompanhar todas as etapas da execução, rejeitar itens que não atendam aos requisitos estabelecidos e determinar a imediata substituição sem ônus para o contratante</w:t>
      </w:r>
      <w:r w:rsidRPr="000D610E">
        <w:rPr>
          <w:rFonts w:ascii="Bookman Old Style" w:hAnsi="Bookman Old Style"/>
          <w:sz w:val="20"/>
          <w:szCs w:val="20"/>
        </w:rPr>
        <w:t>.</w:t>
      </w:r>
    </w:p>
    <w:p w:rsidR="00126184" w:rsidRPr="00A13B7F" w:rsidRDefault="00126184" w:rsidP="00126184">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126184" w:rsidRDefault="00126184" w:rsidP="00126184">
      <w:pPr>
        <w:pStyle w:val="Corpodetexto"/>
        <w:spacing w:before="10"/>
        <w:ind w:left="360"/>
        <w:jc w:val="both"/>
        <w:rPr>
          <w:rFonts w:ascii="Bookman Old Style" w:hAnsi="Bookman Old Style"/>
          <w:bCs/>
          <w:sz w:val="20"/>
          <w:szCs w:val="20"/>
        </w:rPr>
      </w:pPr>
    </w:p>
    <w:p w:rsidR="00126184" w:rsidRPr="005A2EA7" w:rsidRDefault="00126184" w:rsidP="00126184">
      <w:pPr>
        <w:pStyle w:val="Nvel2-Red"/>
      </w:pPr>
      <w:r w:rsidRPr="00BB131D">
        <w:rPr>
          <w:b/>
        </w:rPr>
        <w:t>20.1.</w:t>
      </w:r>
      <w:r w:rsidRPr="005A2EA7">
        <w:t xml:space="preserve"> </w:t>
      </w:r>
      <w:r w:rsidRPr="00BE38F1">
        <w:rPr>
          <w:rStyle w:val="Forte"/>
          <w:b w:val="0"/>
          <w:color w:val="000000"/>
        </w:rPr>
        <w:t>A vigência do contrato será de 12 (doze) meses, prorrogável nos termos dos artigos 106 e 107 da Lei nº 14.133, de 2021, por iguais e sucessivos períodos, não excedendo o limite máximo legal, mediante Termo Aditivo</w:t>
      </w:r>
      <w:r w:rsidRPr="00BE38F1">
        <w:rPr>
          <w:b/>
        </w:rPr>
        <w:t>.</w:t>
      </w:r>
    </w:p>
    <w:p w:rsidR="00126184" w:rsidRPr="005A2EA7" w:rsidRDefault="00126184" w:rsidP="00126184">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126184" w:rsidRDefault="00126184" w:rsidP="00126184">
      <w:pPr>
        <w:pStyle w:val="PargrafodaLista"/>
        <w:spacing w:before="10"/>
        <w:ind w:left="0"/>
        <w:contextualSpacing w:val="0"/>
        <w:jc w:val="both"/>
        <w:rPr>
          <w:rFonts w:ascii="Bookman Old Style" w:hAnsi="Bookman Old Style"/>
          <w:b/>
          <w:sz w:val="20"/>
          <w:szCs w:val="20"/>
        </w:rPr>
      </w:pPr>
    </w:p>
    <w:p w:rsidR="000D334A" w:rsidRPr="00BB131D" w:rsidRDefault="000D334A" w:rsidP="00126184">
      <w:pPr>
        <w:pStyle w:val="PargrafodaLista"/>
        <w:spacing w:before="10"/>
        <w:ind w:left="0"/>
        <w:contextualSpacing w:val="0"/>
        <w:jc w:val="both"/>
        <w:rPr>
          <w:rFonts w:ascii="Bookman Old Style" w:hAnsi="Bookman Old Style"/>
          <w:b/>
          <w:vanish/>
          <w:sz w:val="20"/>
          <w:szCs w:val="20"/>
        </w:rPr>
      </w:pPr>
    </w:p>
    <w:p w:rsidR="00126184" w:rsidRPr="000D610E" w:rsidRDefault="00126184" w:rsidP="00126184">
      <w:pPr>
        <w:pStyle w:val="Corpodetexto"/>
        <w:spacing w:before="10"/>
        <w:ind w:hanging="11"/>
        <w:jc w:val="both"/>
        <w:rPr>
          <w:rFonts w:ascii="Bookman Old Style" w:hAnsi="Bookman Old Style"/>
          <w:sz w:val="20"/>
          <w:szCs w:val="20"/>
        </w:rPr>
      </w:pPr>
      <w:r w:rsidRPr="00BB131D">
        <w:rPr>
          <w:b/>
        </w:rPr>
        <w:t>21.1</w:t>
      </w:r>
      <w:r w:rsidRPr="00BB131D">
        <w:rPr>
          <w:rFonts w:ascii="Bookman Old Style" w:hAnsi="Bookman Old Style"/>
          <w:b/>
          <w:sz w:val="20"/>
          <w:szCs w:val="20"/>
        </w:rPr>
        <w:t>.</w:t>
      </w:r>
      <w:r w:rsidRPr="000D610E">
        <w:rPr>
          <w:rFonts w:ascii="Bookman Old Style" w:hAnsi="Bookman Old Style"/>
          <w:sz w:val="20"/>
          <w:szCs w:val="20"/>
        </w:rPr>
        <w:t xml:space="preserve"> O Município, através da Secretaria Municipal de </w:t>
      </w:r>
      <w:r>
        <w:rPr>
          <w:rFonts w:ascii="Bookman Old Style" w:hAnsi="Bookman Old Style"/>
          <w:sz w:val="20"/>
          <w:szCs w:val="20"/>
        </w:rPr>
        <w:t>Administração</w:t>
      </w:r>
      <w:r w:rsidRPr="000D610E">
        <w:rPr>
          <w:rFonts w:ascii="Bookman Old Style" w:hAnsi="Bookman Old Style"/>
          <w:sz w:val="20"/>
          <w:szCs w:val="20"/>
        </w:rPr>
        <w:t xml:space="preserve">, realizará o acompanhamento da execução dos serviços credenciados, visitas e outras atividades correlatas, </w:t>
      </w:r>
      <w:proofErr w:type="gramStart"/>
      <w:r w:rsidRPr="000D610E">
        <w:rPr>
          <w:rFonts w:ascii="Bookman Old Style" w:hAnsi="Bookman Old Style"/>
          <w:sz w:val="20"/>
          <w:szCs w:val="20"/>
        </w:rPr>
        <w:t>sob responsabilidade</w:t>
      </w:r>
      <w:proofErr w:type="gramEnd"/>
      <w:r w:rsidRPr="000D610E">
        <w:rPr>
          <w:rFonts w:ascii="Bookman Old Style" w:hAnsi="Bookman Old Style"/>
          <w:sz w:val="20"/>
          <w:szCs w:val="20"/>
        </w:rPr>
        <w:t xml:space="preserve"> do fiscal designado para acompanhamento do contrato e as ocorrências deverão ser registradas em relatórios anexados ao processo da credenciada.</w:t>
      </w:r>
    </w:p>
    <w:p w:rsidR="00126184" w:rsidRPr="00A13B7F" w:rsidRDefault="00126184" w:rsidP="00126184">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0D334A" w:rsidRDefault="000D334A" w:rsidP="00126184">
      <w:pPr>
        <w:pStyle w:val="PargrafodaLista"/>
        <w:spacing w:before="10"/>
        <w:ind w:left="0"/>
        <w:contextualSpacing w:val="0"/>
        <w:jc w:val="both"/>
        <w:rPr>
          <w:rFonts w:ascii="Bookman Old Style" w:hAnsi="Bookman Old Style"/>
          <w:b/>
          <w:sz w:val="20"/>
          <w:szCs w:val="20"/>
        </w:rPr>
      </w:pPr>
    </w:p>
    <w:p w:rsidR="00126184" w:rsidRPr="00BB131D" w:rsidRDefault="00126184" w:rsidP="00126184">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22.1 </w:t>
      </w:r>
    </w:p>
    <w:p w:rsidR="00126184" w:rsidRDefault="00126184" w:rsidP="00126184">
      <w:pPr>
        <w:pStyle w:val="Corpodetexto"/>
        <w:numPr>
          <w:ilvl w:val="1"/>
          <w:numId w:val="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Recursos Vinculados à </w:t>
      </w:r>
      <w:r>
        <w:rPr>
          <w:rFonts w:ascii="Bookman Old Style" w:hAnsi="Bookman Old Style"/>
          <w:sz w:val="20"/>
          <w:szCs w:val="20"/>
        </w:rPr>
        <w:t>Secretaria de Administração e demais departamentos</w:t>
      </w:r>
      <w:r w:rsidRPr="00A13B7F">
        <w:rPr>
          <w:rFonts w:ascii="Bookman Old Style" w:hAnsi="Bookman Old Style"/>
          <w:sz w:val="20"/>
          <w:szCs w:val="20"/>
        </w:rPr>
        <w:t xml:space="preserve"> e estão previstas na seguinte dotação orçamentária:</w:t>
      </w: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2410"/>
        <w:gridCol w:w="2552"/>
        <w:gridCol w:w="1559"/>
        <w:gridCol w:w="1984"/>
        <w:gridCol w:w="1271"/>
      </w:tblGrid>
      <w:tr w:rsidR="000D334A" w:rsidRPr="00EC1E0A" w:rsidTr="000D334A">
        <w:tc>
          <w:tcPr>
            <w:tcW w:w="9776" w:type="dxa"/>
            <w:gridSpan w:val="5"/>
            <w:tcBorders>
              <w:top w:val="single" w:sz="6" w:space="0" w:color="000000"/>
              <w:left w:val="single" w:sz="6" w:space="0" w:color="000000"/>
              <w:bottom w:val="single" w:sz="6" w:space="0" w:color="000000"/>
              <w:right w:val="single" w:sz="6" w:space="0" w:color="000000"/>
            </w:tcBorders>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DOTAÇÕES</w:t>
            </w:r>
          </w:p>
        </w:tc>
      </w:tr>
      <w:tr w:rsidR="000D334A" w:rsidRPr="00EC1E0A" w:rsidTr="000D334A">
        <w:tc>
          <w:tcPr>
            <w:tcW w:w="2410" w:type="dxa"/>
            <w:tcBorders>
              <w:top w:val="single" w:sz="6" w:space="0" w:color="000000"/>
              <w:left w:val="single" w:sz="6" w:space="0" w:color="000000"/>
              <w:bottom w:val="single" w:sz="6" w:space="0" w:color="000000"/>
              <w:right w:val="single" w:sz="6" w:space="0" w:color="000000"/>
            </w:tcBorders>
            <w:shd w:val="clear" w:color="auto" w:fill="C0C0C0"/>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Conta da despesa</w:t>
            </w:r>
          </w:p>
        </w:tc>
        <w:tc>
          <w:tcPr>
            <w:tcW w:w="2552" w:type="dxa"/>
            <w:tcBorders>
              <w:top w:val="single" w:sz="6" w:space="0" w:color="000000"/>
              <w:left w:val="single" w:sz="6" w:space="0" w:color="000000"/>
              <w:bottom w:val="single" w:sz="6" w:space="0" w:color="000000"/>
              <w:right w:val="single" w:sz="6" w:space="0" w:color="000000"/>
            </w:tcBorders>
            <w:shd w:val="clear" w:color="auto" w:fill="C0C0C0"/>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Funcional programática</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Fonte de recurso</w:t>
            </w:r>
          </w:p>
        </w:tc>
        <w:tc>
          <w:tcPr>
            <w:tcW w:w="1984" w:type="dxa"/>
            <w:tcBorders>
              <w:top w:val="single" w:sz="6" w:space="0" w:color="000000"/>
              <w:left w:val="single" w:sz="6" w:space="0" w:color="000000"/>
              <w:bottom w:val="single" w:sz="6" w:space="0" w:color="000000"/>
              <w:right w:val="single" w:sz="6" w:space="0" w:color="000000"/>
            </w:tcBorders>
            <w:shd w:val="clear" w:color="auto" w:fill="C0C0C0"/>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Natureza da despesa</w:t>
            </w:r>
          </w:p>
        </w:tc>
        <w:tc>
          <w:tcPr>
            <w:tcW w:w="1271" w:type="dxa"/>
            <w:tcBorders>
              <w:top w:val="single" w:sz="6" w:space="0" w:color="000000"/>
              <w:left w:val="single" w:sz="6" w:space="0" w:color="000000"/>
              <w:bottom w:val="single" w:sz="6" w:space="0" w:color="000000"/>
              <w:right w:val="single" w:sz="6" w:space="0" w:color="000000"/>
            </w:tcBorders>
            <w:shd w:val="clear" w:color="auto" w:fill="C0C0C0"/>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Grupo da fonte</w:t>
            </w:r>
          </w:p>
        </w:tc>
      </w:tr>
      <w:tr w:rsidR="000D334A" w:rsidRPr="00EC1E0A" w:rsidTr="000D334A">
        <w:tc>
          <w:tcPr>
            <w:tcW w:w="2410" w:type="dxa"/>
            <w:tcBorders>
              <w:top w:val="single" w:sz="6" w:space="0" w:color="000000"/>
              <w:left w:val="single" w:sz="6" w:space="0" w:color="000000"/>
              <w:bottom w:val="single" w:sz="6" w:space="0" w:color="000000"/>
              <w:right w:val="single" w:sz="6" w:space="0" w:color="000000"/>
            </w:tcBorders>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350</w:t>
            </w:r>
          </w:p>
        </w:tc>
        <w:tc>
          <w:tcPr>
            <w:tcW w:w="2552" w:type="dxa"/>
            <w:tcBorders>
              <w:top w:val="single" w:sz="6" w:space="0" w:color="000000"/>
              <w:left w:val="single" w:sz="6" w:space="0" w:color="000000"/>
              <w:bottom w:val="single" w:sz="6" w:space="0" w:color="000000"/>
              <w:right w:val="single" w:sz="6" w:space="0" w:color="000000"/>
            </w:tcBorders>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04.011.04.122.0403.2009</w:t>
            </w:r>
          </w:p>
        </w:tc>
        <w:tc>
          <w:tcPr>
            <w:tcW w:w="1559" w:type="dxa"/>
            <w:tcBorders>
              <w:top w:val="single" w:sz="6" w:space="0" w:color="000000"/>
              <w:left w:val="single" w:sz="6" w:space="0" w:color="000000"/>
              <w:bottom w:val="single" w:sz="6" w:space="0" w:color="000000"/>
              <w:right w:val="single" w:sz="6" w:space="0" w:color="000000"/>
            </w:tcBorders>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0</w:t>
            </w:r>
          </w:p>
        </w:tc>
        <w:tc>
          <w:tcPr>
            <w:tcW w:w="1984" w:type="dxa"/>
            <w:tcBorders>
              <w:top w:val="single" w:sz="6" w:space="0" w:color="000000"/>
              <w:left w:val="single" w:sz="6" w:space="0" w:color="000000"/>
              <w:bottom w:val="single" w:sz="6" w:space="0" w:color="000000"/>
              <w:right w:val="single" w:sz="6" w:space="0" w:color="000000"/>
            </w:tcBorders>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3.3.90.30.00.00</w:t>
            </w:r>
          </w:p>
        </w:tc>
        <w:tc>
          <w:tcPr>
            <w:tcW w:w="1271" w:type="dxa"/>
            <w:tcBorders>
              <w:top w:val="single" w:sz="6" w:space="0" w:color="000000"/>
              <w:left w:val="single" w:sz="6" w:space="0" w:color="000000"/>
              <w:bottom w:val="single" w:sz="6" w:space="0" w:color="000000"/>
              <w:right w:val="single" w:sz="6" w:space="0" w:color="000000"/>
            </w:tcBorders>
          </w:tcPr>
          <w:p w:rsidR="000D334A" w:rsidRPr="00EC1E0A" w:rsidRDefault="000D334A" w:rsidP="000D334A">
            <w:pPr>
              <w:pStyle w:val="ParagraphStyle"/>
              <w:rPr>
                <w:rFonts w:ascii="Bookman Old Style" w:hAnsi="Bookman Old Style"/>
                <w:sz w:val="16"/>
                <w:szCs w:val="20"/>
              </w:rPr>
            </w:pPr>
            <w:r w:rsidRPr="00EC1E0A">
              <w:rPr>
                <w:rFonts w:ascii="Bookman Old Style" w:hAnsi="Bookman Old Style"/>
                <w:sz w:val="16"/>
                <w:szCs w:val="20"/>
              </w:rPr>
              <w:t>Do Exercício</w:t>
            </w:r>
          </w:p>
        </w:tc>
      </w:tr>
    </w:tbl>
    <w:p w:rsidR="00126184" w:rsidRPr="00A13B7F" w:rsidRDefault="00126184" w:rsidP="000D334A">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A13B7F"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A13B7F" w:rsidRDefault="00126184" w:rsidP="004879B5">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lastRenderedPageBreak/>
              <w:t>DO PAGAMENTO</w:t>
            </w:r>
          </w:p>
        </w:tc>
      </w:tr>
    </w:tbl>
    <w:p w:rsidR="00126184" w:rsidRPr="00BB131D" w:rsidRDefault="00126184" w:rsidP="00126184">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23.1 </w:t>
      </w:r>
    </w:p>
    <w:p w:rsidR="00126184" w:rsidRPr="00150B15" w:rsidRDefault="00126184" w:rsidP="00126184">
      <w:pPr>
        <w:pStyle w:val="Corpodetexto"/>
        <w:numPr>
          <w:ilvl w:val="1"/>
          <w:numId w:val="5"/>
        </w:numPr>
        <w:spacing w:before="10"/>
        <w:ind w:left="0" w:hanging="11"/>
        <w:jc w:val="both"/>
        <w:rPr>
          <w:rFonts w:ascii="Bookman Old Style" w:hAnsi="Bookman Old Style"/>
          <w:sz w:val="20"/>
          <w:szCs w:val="20"/>
        </w:rPr>
      </w:pPr>
      <w:r w:rsidRPr="00BE38F1">
        <w:rPr>
          <w:rFonts w:ascii="Bookman Old Style" w:hAnsi="Bookman Old Style"/>
          <w:color w:val="000000"/>
          <w:sz w:val="20"/>
          <w:szCs w:val="20"/>
        </w:rPr>
        <w:t xml:space="preserve">O pagamento do valor acordado para execução dos serviços será realizado </w:t>
      </w:r>
      <w:r w:rsidRPr="00BE38F1">
        <w:rPr>
          <w:rStyle w:val="Forte"/>
          <w:rFonts w:ascii="Bookman Old Style" w:hAnsi="Bookman Old Style"/>
          <w:color w:val="000000"/>
          <w:sz w:val="20"/>
          <w:szCs w:val="20"/>
        </w:rPr>
        <w:t>até o 10º dia útil do mês subsequente ao mês da prestação dos serviços</w:t>
      </w:r>
      <w:r w:rsidRPr="00150B15">
        <w:rPr>
          <w:rFonts w:ascii="Bookman Old Style" w:hAnsi="Bookman Old Style"/>
          <w:sz w:val="20"/>
          <w:szCs w:val="20"/>
        </w:rPr>
        <w:t xml:space="preserve">, por meio de </w:t>
      </w:r>
      <w:r>
        <w:rPr>
          <w:rFonts w:ascii="Bookman Old Style" w:hAnsi="Bookman Old Style"/>
          <w:sz w:val="20"/>
          <w:szCs w:val="20"/>
        </w:rPr>
        <w:t xml:space="preserve">nota fiscal, </w:t>
      </w:r>
      <w:r w:rsidRPr="00150B15">
        <w:rPr>
          <w:rFonts w:ascii="Bookman Old Style" w:hAnsi="Bookman Old Style"/>
          <w:sz w:val="20"/>
          <w:szCs w:val="20"/>
        </w:rPr>
        <w:t xml:space="preserve">através de transferência eletrônica para a conta bancária </w:t>
      </w:r>
      <w:proofErr w:type="gramStart"/>
      <w:r w:rsidRPr="00150B15">
        <w:rPr>
          <w:rFonts w:ascii="Bookman Old Style" w:hAnsi="Bookman Old Style"/>
          <w:sz w:val="20"/>
          <w:szCs w:val="20"/>
        </w:rPr>
        <w:t>do(</w:t>
      </w:r>
      <w:proofErr w:type="gramEnd"/>
      <w:r w:rsidRPr="00150B15">
        <w:rPr>
          <w:rFonts w:ascii="Bookman Old Style" w:hAnsi="Bookman Old Style"/>
          <w:sz w:val="20"/>
          <w:szCs w:val="20"/>
        </w:rPr>
        <w:t xml:space="preserve">a) CONTRATADO(A) indicada pelo(a) mesmo(a). </w:t>
      </w:r>
    </w:p>
    <w:p w:rsidR="00126184" w:rsidRPr="00150B15" w:rsidRDefault="00126184" w:rsidP="00126184">
      <w:pPr>
        <w:pStyle w:val="PargrafodaLista"/>
        <w:ind w:left="0"/>
        <w:rPr>
          <w:rFonts w:ascii="Bookman Old Style" w:hAnsi="Bookman Old Style"/>
          <w:sz w:val="20"/>
          <w:szCs w:val="20"/>
        </w:rPr>
      </w:pPr>
    </w:p>
    <w:p w:rsidR="00126184" w:rsidRDefault="00126184" w:rsidP="00126184">
      <w:pPr>
        <w:pStyle w:val="Corpodetexto"/>
        <w:numPr>
          <w:ilvl w:val="1"/>
          <w:numId w:val="16"/>
        </w:numPr>
        <w:spacing w:before="10"/>
        <w:ind w:left="0" w:firstLine="0"/>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126184" w:rsidRDefault="00126184" w:rsidP="00126184">
      <w:pPr>
        <w:pStyle w:val="PargrafodaLista"/>
        <w:rPr>
          <w:rFonts w:ascii="Bookman Old Style" w:hAnsi="Bookman Old Style"/>
          <w:sz w:val="20"/>
          <w:szCs w:val="20"/>
        </w:rPr>
      </w:pPr>
    </w:p>
    <w:p w:rsidR="00126184" w:rsidRPr="007A5136" w:rsidRDefault="00126184" w:rsidP="00126184">
      <w:pPr>
        <w:pStyle w:val="Corpodetexto"/>
        <w:numPr>
          <w:ilvl w:val="0"/>
          <w:numId w:val="1"/>
        </w:numPr>
        <w:shd w:val="clear" w:color="auto" w:fill="FABF8F"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126184" w:rsidRPr="00BE38F1" w:rsidRDefault="00126184" w:rsidP="00126184">
      <w:pPr>
        <w:pStyle w:val="Corpodetexto"/>
        <w:spacing w:before="240"/>
        <w:jc w:val="both"/>
        <w:rPr>
          <w:rFonts w:ascii="Bookman Old Style" w:hAnsi="Bookman Old Style"/>
          <w:b/>
          <w:sz w:val="20"/>
          <w:szCs w:val="20"/>
        </w:rPr>
      </w:pPr>
      <w:r w:rsidRPr="00BB131D">
        <w:rPr>
          <w:b/>
        </w:rPr>
        <w:t>24.1</w:t>
      </w:r>
      <w:r w:rsidRPr="00BB131D">
        <w:rPr>
          <w:rFonts w:ascii="Bookman Old Style" w:hAnsi="Bookman Old Style"/>
          <w:b/>
          <w:sz w:val="20"/>
          <w:szCs w:val="20"/>
        </w:rPr>
        <w:t>.</w:t>
      </w:r>
      <w:r w:rsidRPr="0042166F">
        <w:rPr>
          <w:rFonts w:ascii="Bookman Old Style" w:hAnsi="Bookman Old Style"/>
          <w:sz w:val="20"/>
          <w:szCs w:val="20"/>
        </w:rPr>
        <w:t xml:space="preserve"> </w:t>
      </w:r>
      <w:r w:rsidRPr="00BE38F1">
        <w:rPr>
          <w:rStyle w:val="Forte"/>
          <w:rFonts w:ascii="Bookman Old Style" w:hAnsi="Bookman Old Style"/>
          <w:b w:val="0"/>
          <w:color w:val="000000"/>
          <w:sz w:val="20"/>
          <w:szCs w:val="20"/>
        </w:rPr>
        <w:t>O valor dos serviços poderá ser atualizado anualmente, após 12 (doze) meses da assinatura do contrato, de acordo com o INPC (Índice Na</w:t>
      </w:r>
      <w:r>
        <w:rPr>
          <w:rStyle w:val="Forte"/>
          <w:rFonts w:ascii="Bookman Old Style" w:hAnsi="Bookman Old Style"/>
          <w:b w:val="0"/>
          <w:color w:val="000000"/>
          <w:sz w:val="20"/>
          <w:szCs w:val="20"/>
        </w:rPr>
        <w:t>cional de Preços ao Consumidor)</w:t>
      </w:r>
      <w:r w:rsidRPr="00BE38F1">
        <w:rPr>
          <w:rFonts w:ascii="Bookman Old Style" w:hAnsi="Bookman Old Style"/>
          <w:b/>
          <w:bCs/>
          <w:sz w:val="20"/>
          <w:szCs w:val="20"/>
          <w:shd w:val="clear" w:color="auto" w:fill="FFFFFF"/>
        </w:rPr>
        <w:t>.</w:t>
      </w:r>
    </w:p>
    <w:p w:rsidR="00126184" w:rsidRPr="0042166F" w:rsidRDefault="00126184" w:rsidP="00126184">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F332F6"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F332F6" w:rsidRDefault="00126184" w:rsidP="004879B5">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126184" w:rsidRDefault="00126184" w:rsidP="00126184">
      <w:pPr>
        <w:pStyle w:val="PargrafodaLista"/>
        <w:spacing w:before="10"/>
        <w:ind w:left="480"/>
        <w:contextualSpacing w:val="0"/>
        <w:jc w:val="both"/>
        <w:rPr>
          <w:rFonts w:ascii="Bookman Old Style" w:hAnsi="Bookman Old Style"/>
          <w:b/>
          <w:sz w:val="20"/>
          <w:szCs w:val="20"/>
        </w:rPr>
      </w:pPr>
    </w:p>
    <w:p w:rsidR="000D334A" w:rsidRPr="00BB131D" w:rsidRDefault="000D334A" w:rsidP="00126184">
      <w:pPr>
        <w:pStyle w:val="PargrafodaLista"/>
        <w:spacing w:before="10"/>
        <w:ind w:left="480"/>
        <w:contextualSpacing w:val="0"/>
        <w:jc w:val="both"/>
        <w:rPr>
          <w:rFonts w:ascii="Bookman Old Style" w:hAnsi="Bookman Old Style"/>
          <w:b/>
          <w:vanish/>
          <w:sz w:val="20"/>
          <w:szCs w:val="20"/>
        </w:rPr>
      </w:pPr>
    </w:p>
    <w:p w:rsidR="00126184" w:rsidRDefault="00126184" w:rsidP="00126184">
      <w:pPr>
        <w:pStyle w:val="Corpodetexto"/>
        <w:spacing w:before="10"/>
        <w:jc w:val="both"/>
        <w:rPr>
          <w:rFonts w:ascii="Bookman Old Style" w:hAnsi="Bookman Old Style"/>
          <w:sz w:val="20"/>
          <w:szCs w:val="20"/>
        </w:rPr>
      </w:pPr>
      <w:r w:rsidRPr="00BB131D">
        <w:rPr>
          <w:b/>
        </w:rPr>
        <w:t>25.1</w:t>
      </w:r>
      <w:r>
        <w:t xml:space="preserve">. </w:t>
      </w:r>
      <w:r w:rsidRPr="00E77B79">
        <w:rPr>
          <w:rFonts w:ascii="Bookman Old Style" w:hAnsi="Bookman Old Style"/>
          <w:sz w:val="20"/>
          <w:szCs w:val="20"/>
        </w:rPr>
        <w:t xml:space="preserve">Estando as credenciadas aptas à contratação, o processo será encaminhado para elaboração do Termo de Referência visando </w:t>
      </w:r>
      <w:proofErr w:type="gramStart"/>
      <w:r w:rsidRPr="00E77B79">
        <w:rPr>
          <w:rFonts w:ascii="Bookman Old Style" w:hAnsi="Bookman Old Style"/>
          <w:sz w:val="20"/>
          <w:szCs w:val="20"/>
        </w:rPr>
        <w:t>a</w:t>
      </w:r>
      <w:proofErr w:type="gramEnd"/>
      <w:r w:rsidRPr="00E77B79">
        <w:rPr>
          <w:rFonts w:ascii="Bookman Old Style" w:hAnsi="Bookman Old Style"/>
          <w:sz w:val="20"/>
          <w:szCs w:val="20"/>
        </w:rPr>
        <w:t xml:space="preserve"> realização do processo de inexigibilidade de licitaçã</w:t>
      </w:r>
      <w:r>
        <w:rPr>
          <w:rFonts w:ascii="Bookman Old Style" w:hAnsi="Bookman Old Style"/>
          <w:sz w:val="20"/>
          <w:szCs w:val="20"/>
        </w:rPr>
        <w:t>o, tomando-se por base no art. 79</w:t>
      </w:r>
      <w:r w:rsidRPr="00E77B79">
        <w:rPr>
          <w:rFonts w:ascii="Bookman Old Style" w:hAnsi="Bookman Old Style"/>
          <w:sz w:val="20"/>
          <w:szCs w:val="20"/>
        </w:rPr>
        <w:t xml:space="preserve"> da Lei</w:t>
      </w:r>
      <w:r>
        <w:rPr>
          <w:rFonts w:ascii="Bookman Old Style" w:hAnsi="Bookman Old Style"/>
          <w:sz w:val="20"/>
          <w:szCs w:val="20"/>
        </w:rPr>
        <w:t xml:space="preserve"> 14.133/21</w:t>
      </w:r>
      <w:r w:rsidRPr="00E77B79">
        <w:rPr>
          <w:rFonts w:ascii="Bookman Old Style" w:hAnsi="Bookman Old Style"/>
          <w:sz w:val="20"/>
          <w:szCs w:val="20"/>
        </w:rPr>
        <w:t xml:space="preserve">, </w:t>
      </w:r>
      <w:r>
        <w:rPr>
          <w:rFonts w:ascii="Bookman Old Style" w:hAnsi="Bookman Old Style"/>
          <w:sz w:val="20"/>
          <w:szCs w:val="20"/>
        </w:rPr>
        <w:t xml:space="preserve">e Decreto Municipal nº 4.095/24, </w:t>
      </w:r>
      <w:r w:rsidRPr="00E77B79">
        <w:rPr>
          <w:rFonts w:ascii="Bookman Old Style" w:hAnsi="Bookman Old Style"/>
          <w:sz w:val="20"/>
          <w:szCs w:val="20"/>
        </w:rPr>
        <w:t xml:space="preserve">tendo em vista o fato de que a competição resta faticamente impossibilitada, já que é do interesse da coletividade local que o maior número possível de licitantes prestem os serviços em questão, no intuito de proporcionar melhor atendimento à população. </w:t>
      </w:r>
    </w:p>
    <w:p w:rsidR="00126184" w:rsidRPr="00E77B79" w:rsidRDefault="00126184" w:rsidP="00126184">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F332F6"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F332F6" w:rsidRDefault="00126184" w:rsidP="004879B5">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126184" w:rsidRPr="00BB131D" w:rsidRDefault="00126184" w:rsidP="00126184">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26.1 </w:t>
      </w:r>
    </w:p>
    <w:p w:rsidR="00126184" w:rsidRDefault="00126184" w:rsidP="00126184">
      <w:pPr>
        <w:pStyle w:val="Corpodetexto"/>
        <w:numPr>
          <w:ilvl w:val="1"/>
          <w:numId w:val="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126184" w:rsidRDefault="00126184" w:rsidP="00126184">
      <w:pPr>
        <w:pStyle w:val="Corpodetexto"/>
        <w:spacing w:before="10"/>
        <w:jc w:val="both"/>
        <w:rPr>
          <w:rFonts w:ascii="Bookman Old Style" w:hAnsi="Bookman Old Style"/>
          <w:sz w:val="20"/>
          <w:szCs w:val="20"/>
        </w:rPr>
      </w:pPr>
    </w:p>
    <w:p w:rsidR="00126184" w:rsidRPr="0042166F" w:rsidRDefault="00126184" w:rsidP="00126184">
      <w:pPr>
        <w:pStyle w:val="Corpodetexto"/>
        <w:numPr>
          <w:ilvl w:val="1"/>
          <w:numId w:val="15"/>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proofErr w:type="gramStart"/>
      <w:r w:rsidRPr="0042166F">
        <w:rPr>
          <w:rFonts w:ascii="Bookman Old Style" w:hAnsi="Bookman Old Style"/>
          <w:sz w:val="20"/>
          <w:szCs w:val="20"/>
        </w:rPr>
        <w:t>CREDENCIADO(</w:t>
      </w:r>
      <w:proofErr w:type="gramEnd"/>
      <w:r w:rsidRPr="0042166F">
        <w:rPr>
          <w:rFonts w:ascii="Bookman Old Style" w:hAnsi="Bookman Old Style"/>
          <w:sz w:val="20"/>
          <w:szCs w:val="20"/>
        </w:rPr>
        <w:t>A) poderá a qualquer tempo denunciar o ajuste, bastando, para tanto, notificar previamente a Administração, com antecedência de 30 (Trinta) dias.</w:t>
      </w:r>
    </w:p>
    <w:p w:rsidR="00126184" w:rsidRPr="0042166F" w:rsidRDefault="00126184" w:rsidP="00126184">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435976"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435976" w:rsidRDefault="00126184" w:rsidP="004879B5">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126184" w:rsidRDefault="00126184" w:rsidP="00126184">
      <w:pPr>
        <w:pStyle w:val="PargrafodaLista"/>
        <w:spacing w:before="10"/>
        <w:ind w:left="480"/>
        <w:contextualSpacing w:val="0"/>
        <w:jc w:val="both"/>
        <w:rPr>
          <w:rFonts w:ascii="Bookman Old Style" w:hAnsi="Bookman Old Style"/>
          <w:sz w:val="20"/>
          <w:szCs w:val="20"/>
        </w:rPr>
      </w:pPr>
    </w:p>
    <w:p w:rsidR="000D334A" w:rsidRPr="00435976" w:rsidRDefault="000D334A" w:rsidP="00126184">
      <w:pPr>
        <w:pStyle w:val="PargrafodaLista"/>
        <w:spacing w:before="10"/>
        <w:ind w:left="480"/>
        <w:contextualSpacing w:val="0"/>
        <w:jc w:val="both"/>
        <w:rPr>
          <w:rFonts w:ascii="Bookman Old Style" w:hAnsi="Bookman Old Style"/>
          <w:vanish/>
          <w:sz w:val="20"/>
          <w:szCs w:val="20"/>
        </w:rPr>
      </w:pPr>
    </w:p>
    <w:p w:rsidR="00126184" w:rsidRPr="00A13B7F" w:rsidRDefault="00126184" w:rsidP="00126184">
      <w:pPr>
        <w:pStyle w:val="Corpodetexto"/>
        <w:numPr>
          <w:ilvl w:val="1"/>
          <w:numId w:val="1"/>
        </w:numPr>
        <w:spacing w:before="10"/>
        <w:ind w:left="0" w:hanging="11"/>
        <w:jc w:val="both"/>
        <w:rPr>
          <w:rFonts w:ascii="Bookman Old Style" w:hAnsi="Bookman Old Style"/>
          <w:b/>
          <w:sz w:val="20"/>
          <w:szCs w:val="20"/>
        </w:rPr>
      </w:pPr>
      <w:r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no art. 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126184" w:rsidRPr="00435976" w:rsidRDefault="00126184" w:rsidP="00126184">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435976"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435976" w:rsidRDefault="00126184" w:rsidP="004879B5">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0D334A" w:rsidRDefault="000D334A" w:rsidP="00126184">
      <w:pPr>
        <w:spacing w:before="10"/>
        <w:jc w:val="both"/>
        <w:rPr>
          <w:rFonts w:ascii="Bookman Old Style" w:hAnsi="Bookman Old Style"/>
          <w:b/>
          <w:sz w:val="20"/>
          <w:szCs w:val="20"/>
        </w:rPr>
      </w:pPr>
    </w:p>
    <w:p w:rsidR="00126184" w:rsidRPr="00BB131D" w:rsidRDefault="00126184" w:rsidP="00126184">
      <w:pPr>
        <w:spacing w:before="10"/>
        <w:jc w:val="both"/>
        <w:rPr>
          <w:rFonts w:ascii="Bookman Old Style" w:hAnsi="Bookman Old Style"/>
          <w:b/>
          <w:vanish/>
          <w:sz w:val="20"/>
          <w:szCs w:val="20"/>
        </w:rPr>
      </w:pPr>
      <w:r w:rsidRPr="00BB131D">
        <w:rPr>
          <w:rFonts w:ascii="Bookman Old Style" w:hAnsi="Bookman Old Style"/>
          <w:b/>
          <w:sz w:val="20"/>
          <w:szCs w:val="20"/>
        </w:rPr>
        <w:t xml:space="preserve">28.1 </w:t>
      </w:r>
    </w:p>
    <w:p w:rsidR="00126184" w:rsidRPr="00BB131D" w:rsidRDefault="00126184" w:rsidP="00126184">
      <w:pPr>
        <w:pStyle w:val="Corpodetexto"/>
        <w:numPr>
          <w:ilvl w:val="1"/>
          <w:numId w:val="8"/>
        </w:numPr>
        <w:spacing w:before="10"/>
        <w:ind w:left="0" w:firstLine="0"/>
        <w:jc w:val="both"/>
        <w:rPr>
          <w:rFonts w:ascii="Bookman Old Style" w:hAnsi="Bookman Old Style"/>
          <w:sz w:val="20"/>
          <w:szCs w:val="20"/>
        </w:rPr>
      </w:pPr>
      <w:r w:rsidRPr="00BB131D">
        <w:rPr>
          <w:rStyle w:val="Forte"/>
          <w:rFonts w:ascii="Bookman Old Style" w:hAnsi="Bookman Old Style"/>
          <w:b w:val="0"/>
          <w:color w:val="000000"/>
          <w:sz w:val="20"/>
          <w:szCs w:val="20"/>
        </w:rPr>
        <w:t>O descumprimento total ou parcial das obrigações assumidas ou o cumprimento em desacordo com o pactuado acarretará ao CREDENCIADO as penalidades previstas no artigo 155 da Lei nº 14.133/2021 e alterações, conforme a gravidade da infração e independentemente da incidência de multa e sem prejuízo do descredenciamento</w:t>
      </w:r>
      <w:r w:rsidRPr="00BB131D">
        <w:rPr>
          <w:rFonts w:ascii="Bookman Old Style" w:hAnsi="Bookman Old Style"/>
          <w:sz w:val="20"/>
          <w:szCs w:val="20"/>
        </w:rPr>
        <w:t xml:space="preserve">. </w:t>
      </w:r>
    </w:p>
    <w:p w:rsidR="00126184" w:rsidRPr="00435976" w:rsidRDefault="00126184" w:rsidP="00126184">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435976"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435976" w:rsidRDefault="00126184" w:rsidP="004879B5">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0D334A" w:rsidRDefault="000D334A" w:rsidP="00126184">
      <w:pPr>
        <w:pStyle w:val="PargrafodaLista"/>
        <w:spacing w:before="10"/>
        <w:ind w:left="0"/>
        <w:contextualSpacing w:val="0"/>
        <w:jc w:val="both"/>
        <w:rPr>
          <w:rFonts w:ascii="Bookman Old Style" w:hAnsi="Bookman Old Style"/>
          <w:b/>
          <w:sz w:val="20"/>
          <w:szCs w:val="20"/>
        </w:rPr>
      </w:pPr>
    </w:p>
    <w:p w:rsidR="00126184" w:rsidRPr="00121083" w:rsidRDefault="00126184" w:rsidP="00126184">
      <w:pPr>
        <w:pStyle w:val="PargrafodaLista"/>
        <w:spacing w:before="10"/>
        <w:ind w:left="0"/>
        <w:contextualSpacing w:val="0"/>
        <w:jc w:val="both"/>
        <w:rPr>
          <w:rFonts w:ascii="Bookman Old Style" w:hAnsi="Bookman Old Style"/>
          <w:b/>
          <w:vanish/>
          <w:sz w:val="20"/>
          <w:szCs w:val="20"/>
        </w:rPr>
      </w:pPr>
      <w:r w:rsidRPr="00121083">
        <w:rPr>
          <w:rFonts w:ascii="Bookman Old Style" w:hAnsi="Bookman Old Style"/>
          <w:b/>
          <w:sz w:val="20"/>
          <w:szCs w:val="20"/>
        </w:rPr>
        <w:t xml:space="preserve">29.1. </w:t>
      </w:r>
    </w:p>
    <w:p w:rsidR="00126184" w:rsidRDefault="00126184" w:rsidP="00126184">
      <w:pPr>
        <w:pStyle w:val="Corpodetexto"/>
        <w:numPr>
          <w:ilvl w:val="1"/>
          <w:numId w:val="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126184" w:rsidRDefault="00126184" w:rsidP="00126184">
      <w:pPr>
        <w:pStyle w:val="Corpodetexto"/>
        <w:spacing w:before="10"/>
        <w:jc w:val="both"/>
        <w:rPr>
          <w:rFonts w:ascii="Bookman Old Style" w:hAnsi="Bookman Old Style"/>
          <w:sz w:val="20"/>
          <w:szCs w:val="20"/>
        </w:rPr>
      </w:pPr>
    </w:p>
    <w:p w:rsidR="00126184" w:rsidRPr="00BB131D" w:rsidRDefault="00126184" w:rsidP="00126184">
      <w:pPr>
        <w:pStyle w:val="Corpodetexto"/>
        <w:numPr>
          <w:ilvl w:val="2"/>
          <w:numId w:val="1"/>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até 5% (cinco por cento) sobre o valor estimado para o contrato, pela inexecução total ou parcial dos serviços</w:t>
      </w:r>
      <w:r w:rsidRPr="00BB131D">
        <w:rPr>
          <w:rFonts w:ascii="Bookman Old Style" w:hAnsi="Bookman Old Style"/>
          <w:b/>
          <w:sz w:val="20"/>
          <w:szCs w:val="20"/>
        </w:rPr>
        <w:t xml:space="preserve">. </w:t>
      </w:r>
    </w:p>
    <w:p w:rsidR="00126184" w:rsidRDefault="00126184" w:rsidP="00126184">
      <w:pPr>
        <w:pStyle w:val="Corpodetexto"/>
        <w:spacing w:before="10"/>
        <w:jc w:val="both"/>
        <w:rPr>
          <w:rFonts w:ascii="Bookman Old Style" w:hAnsi="Bookman Old Style"/>
          <w:sz w:val="20"/>
          <w:szCs w:val="20"/>
        </w:rPr>
      </w:pPr>
    </w:p>
    <w:p w:rsidR="00126184" w:rsidRPr="00BB131D" w:rsidRDefault="00126184" w:rsidP="00126184">
      <w:pPr>
        <w:pStyle w:val="Corpodetexto"/>
        <w:numPr>
          <w:ilvl w:val="2"/>
          <w:numId w:val="1"/>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10% (dez por cento) sobre o valor estimado para o contrato, pelo descumprimento da comunicação prévia do seu desligamento à Administração, com antecedência de 15 (quinze) dias</w:t>
      </w:r>
      <w:r w:rsidRPr="00BB131D">
        <w:rPr>
          <w:rFonts w:ascii="Bookman Old Style" w:hAnsi="Bookman Old Style"/>
          <w:b/>
          <w:sz w:val="20"/>
          <w:szCs w:val="20"/>
        </w:rPr>
        <w:t xml:space="preserve">. </w:t>
      </w:r>
    </w:p>
    <w:p w:rsidR="00126184" w:rsidRPr="00435976" w:rsidRDefault="00126184" w:rsidP="00126184">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435976"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435976" w:rsidRDefault="00126184" w:rsidP="004879B5">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lastRenderedPageBreak/>
              <w:t xml:space="preserve">DOS CASOS OMISSOS </w:t>
            </w:r>
          </w:p>
        </w:tc>
      </w:tr>
    </w:tbl>
    <w:p w:rsidR="00126184" w:rsidRPr="00435976" w:rsidRDefault="00126184" w:rsidP="00126184">
      <w:pPr>
        <w:pStyle w:val="PargrafodaLista"/>
        <w:numPr>
          <w:ilvl w:val="1"/>
          <w:numId w:val="1"/>
        </w:numPr>
        <w:spacing w:before="10"/>
        <w:contextualSpacing w:val="0"/>
        <w:jc w:val="both"/>
        <w:rPr>
          <w:rFonts w:ascii="Bookman Old Style" w:hAnsi="Bookman Old Style"/>
          <w:vanish/>
          <w:sz w:val="20"/>
          <w:szCs w:val="20"/>
        </w:rPr>
      </w:pPr>
    </w:p>
    <w:p w:rsidR="000D334A" w:rsidRDefault="000D334A" w:rsidP="000D334A">
      <w:pPr>
        <w:pStyle w:val="Corpodetexto"/>
        <w:spacing w:before="10"/>
        <w:ind w:left="360"/>
        <w:jc w:val="both"/>
        <w:rPr>
          <w:rFonts w:ascii="Bookman Old Style" w:hAnsi="Bookman Old Style"/>
          <w:sz w:val="20"/>
          <w:szCs w:val="20"/>
        </w:rPr>
      </w:pPr>
    </w:p>
    <w:p w:rsidR="00126184" w:rsidRDefault="00126184" w:rsidP="000D334A">
      <w:pPr>
        <w:pStyle w:val="Corpodetexto"/>
        <w:numPr>
          <w:ilvl w:val="1"/>
          <w:numId w:val="1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Pr>
          <w:rFonts w:ascii="Bookman Old Style" w:hAnsi="Bookman Old Style"/>
          <w:sz w:val="20"/>
          <w:szCs w:val="20"/>
        </w:rPr>
        <w:t>14.133/21</w:t>
      </w:r>
      <w:r w:rsidRPr="00435976">
        <w:rPr>
          <w:rFonts w:ascii="Bookman Old Style" w:hAnsi="Bookman Old Style"/>
          <w:sz w:val="20"/>
          <w:szCs w:val="20"/>
        </w:rPr>
        <w:t xml:space="preserve"> e d</w:t>
      </w:r>
      <w:r>
        <w:rPr>
          <w:rFonts w:ascii="Bookman Old Style" w:hAnsi="Bookman Old Style"/>
          <w:sz w:val="20"/>
          <w:szCs w:val="20"/>
        </w:rPr>
        <w:t>os princípios gerais de direito.</w:t>
      </w:r>
    </w:p>
    <w:p w:rsidR="00126184" w:rsidRDefault="00126184" w:rsidP="00126184">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126184" w:rsidRPr="00F332F6" w:rsidTr="00487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126184" w:rsidRPr="00F332F6" w:rsidRDefault="00126184" w:rsidP="004879B5">
            <w:pPr>
              <w:pStyle w:val="ParagraphStyle"/>
              <w:numPr>
                <w:ilvl w:val="0"/>
                <w:numId w:val="19"/>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126184" w:rsidRPr="007E5236" w:rsidRDefault="00126184" w:rsidP="00126184">
      <w:pPr>
        <w:pStyle w:val="PargrafodaLista"/>
        <w:numPr>
          <w:ilvl w:val="1"/>
          <w:numId w:val="19"/>
        </w:numPr>
        <w:spacing w:before="10"/>
        <w:contextualSpacing w:val="0"/>
        <w:jc w:val="both"/>
        <w:rPr>
          <w:rFonts w:ascii="Bookman Old Style" w:hAnsi="Bookman Old Style"/>
          <w:vanish/>
          <w:sz w:val="20"/>
          <w:szCs w:val="20"/>
        </w:rPr>
      </w:pPr>
    </w:p>
    <w:p w:rsidR="002D67ED" w:rsidRDefault="002D67ED" w:rsidP="002D67ED">
      <w:pPr>
        <w:pStyle w:val="Corpodetexto"/>
        <w:spacing w:before="10"/>
        <w:jc w:val="both"/>
        <w:rPr>
          <w:rFonts w:ascii="Bookman Old Style" w:hAnsi="Bookman Old Style"/>
          <w:sz w:val="20"/>
          <w:szCs w:val="20"/>
        </w:rPr>
      </w:pPr>
    </w:p>
    <w:p w:rsidR="00126184" w:rsidRPr="002D67ED" w:rsidRDefault="00126184" w:rsidP="002D67ED">
      <w:pPr>
        <w:pStyle w:val="Corpodetexto"/>
        <w:numPr>
          <w:ilvl w:val="1"/>
          <w:numId w:val="20"/>
        </w:numPr>
        <w:spacing w:before="10"/>
        <w:ind w:left="0" w:firstLine="0"/>
        <w:jc w:val="both"/>
        <w:rPr>
          <w:rFonts w:ascii="Bookman Old Style" w:hAnsi="Bookman Old Style"/>
          <w:sz w:val="20"/>
          <w:szCs w:val="20"/>
        </w:rPr>
      </w:pPr>
      <w:r w:rsidRPr="002D67ED">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fldChar w:fldCharType="begin"/>
      </w:r>
      <w:r>
        <w:instrText xml:space="preserve"> HYPERLINK "mailto:licitacoes1@pmsas.com.br" </w:instrText>
      </w:r>
      <w:r>
        <w:fldChar w:fldCharType="separate"/>
      </w:r>
      <w:r w:rsidRPr="002D67ED">
        <w:rPr>
          <w:rStyle w:val="Hyperlink"/>
          <w:rFonts w:ascii="Bookman Old Style" w:hAnsi="Bookman Old Style"/>
          <w:sz w:val="20"/>
          <w:szCs w:val="20"/>
        </w:rPr>
        <w:t>licitacoes1@pmsas.com.br</w:t>
      </w:r>
      <w:r w:rsidRPr="002D67ED">
        <w:rPr>
          <w:rStyle w:val="Hyperlink"/>
          <w:rFonts w:ascii="Bookman Old Style" w:hAnsi="Bookman Old Style"/>
          <w:sz w:val="20"/>
          <w:szCs w:val="20"/>
        </w:rPr>
        <w:fldChar w:fldCharType="end"/>
      </w:r>
      <w:r w:rsidRPr="002D67ED">
        <w:rPr>
          <w:rFonts w:ascii="Bookman Old Style" w:hAnsi="Bookman Old Style"/>
          <w:sz w:val="20"/>
          <w:szCs w:val="20"/>
        </w:rPr>
        <w:t xml:space="preserve"> ou pelo telefone (46) 3563-8000.</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693900">
        <w:rPr>
          <w:rFonts w:ascii="Bookman Old Style" w:hAnsi="Bookman Old Style"/>
          <w:sz w:val="20"/>
          <w:szCs w:val="20"/>
        </w:rPr>
        <w:t>as sansões</w:t>
      </w:r>
      <w:proofErr w:type="gramEnd"/>
      <w:r w:rsidRPr="00693900">
        <w:rPr>
          <w:rFonts w:ascii="Bookman Old Style" w:hAnsi="Bookman Old Style"/>
          <w:sz w:val="20"/>
          <w:szCs w:val="20"/>
        </w:rPr>
        <w:t xml:space="preserve"> administrativas quando se fizerem necessárias.</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126184" w:rsidRDefault="00126184" w:rsidP="00126184">
      <w:pPr>
        <w:pStyle w:val="Corpodetexto"/>
        <w:spacing w:before="10"/>
        <w:jc w:val="both"/>
        <w:rPr>
          <w:rFonts w:ascii="Bookman Old Style" w:hAnsi="Bookman Old Style"/>
          <w:sz w:val="20"/>
          <w:szCs w:val="20"/>
        </w:rPr>
      </w:pPr>
    </w:p>
    <w:p w:rsidR="00126184" w:rsidRDefault="00126184" w:rsidP="00126184">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Pr>
          <w:rFonts w:ascii="Bookman Old Style" w:hAnsi="Bookman Old Style"/>
          <w:sz w:val="20"/>
          <w:szCs w:val="20"/>
        </w:rPr>
        <w:t>s da execução deste instrumento.</w:t>
      </w:r>
    </w:p>
    <w:p w:rsidR="00126184" w:rsidRDefault="00126184" w:rsidP="00126184">
      <w:pPr>
        <w:pStyle w:val="Corpodetexto"/>
        <w:spacing w:before="10"/>
        <w:jc w:val="both"/>
        <w:rPr>
          <w:rFonts w:ascii="Bookman Old Style" w:hAnsi="Bookman Old Style"/>
          <w:sz w:val="20"/>
          <w:szCs w:val="20"/>
        </w:rPr>
      </w:pPr>
    </w:p>
    <w:p w:rsidR="00126184" w:rsidRPr="00693900" w:rsidRDefault="00126184" w:rsidP="00126184">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126184" w:rsidRPr="007E5236" w:rsidRDefault="00126184" w:rsidP="00126184">
      <w:pPr>
        <w:pStyle w:val="PargrafodaLista"/>
        <w:rPr>
          <w:rFonts w:ascii="Bookman Old Style" w:hAnsi="Bookman Old Style"/>
          <w:sz w:val="20"/>
          <w:szCs w:val="20"/>
        </w:rPr>
      </w:pPr>
    </w:p>
    <w:tbl>
      <w:tblPr>
        <w:tblStyle w:val="Tabelacomgrade"/>
        <w:tblW w:w="0" w:type="auto"/>
        <w:tblInd w:w="108" w:type="dxa"/>
        <w:tblLook w:val="04A0" w:firstRow="1" w:lastRow="0" w:firstColumn="1" w:lastColumn="0" w:noHBand="0" w:noVBand="1"/>
      </w:tblPr>
      <w:tblGrid>
        <w:gridCol w:w="9628"/>
      </w:tblGrid>
      <w:tr w:rsidR="00126184" w:rsidRPr="00707DFD" w:rsidTr="004879B5">
        <w:tc>
          <w:tcPr>
            <w:tcW w:w="9628" w:type="dxa"/>
          </w:tcPr>
          <w:p w:rsidR="00126184" w:rsidRPr="00707DFD" w:rsidRDefault="00126184" w:rsidP="004879B5">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Pr>
                <w:rFonts w:ascii="Bookman Old Style" w:hAnsi="Bookman Old Style"/>
                <w:sz w:val="20"/>
                <w:szCs w:val="20"/>
              </w:rPr>
              <w:t>–</w:t>
            </w:r>
            <w:r w:rsidRPr="00707DFD">
              <w:rPr>
                <w:rFonts w:ascii="Bookman Old Style" w:hAnsi="Bookman Old Style"/>
                <w:sz w:val="20"/>
                <w:szCs w:val="20"/>
              </w:rPr>
              <w:t xml:space="preserve"> </w:t>
            </w:r>
            <w:r>
              <w:rPr>
                <w:rFonts w:ascii="Bookman Old Style" w:hAnsi="Bookman Old Style"/>
                <w:sz w:val="20"/>
                <w:szCs w:val="20"/>
              </w:rPr>
              <w:t>Termo de Referência</w:t>
            </w:r>
          </w:p>
        </w:tc>
      </w:tr>
      <w:tr w:rsidR="00126184" w:rsidRPr="00707DFD" w:rsidTr="004879B5">
        <w:tc>
          <w:tcPr>
            <w:tcW w:w="9628" w:type="dxa"/>
          </w:tcPr>
          <w:p w:rsidR="00126184" w:rsidRPr="00707DFD" w:rsidRDefault="00126184" w:rsidP="004879B5">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Pr>
                <w:rFonts w:ascii="Bookman Old Style" w:hAnsi="Bookman Old Style"/>
                <w:color w:val="auto"/>
                <w:sz w:val="20"/>
                <w:szCs w:val="20"/>
              </w:rPr>
              <w:t>–</w:t>
            </w:r>
            <w:r w:rsidRPr="00707DFD">
              <w:rPr>
                <w:rFonts w:ascii="Bookman Old Style" w:hAnsi="Bookman Old Style"/>
                <w:color w:val="auto"/>
                <w:sz w:val="20"/>
                <w:szCs w:val="20"/>
              </w:rPr>
              <w:t xml:space="preserve"> </w:t>
            </w:r>
            <w:r w:rsidRPr="00707DFD">
              <w:rPr>
                <w:rFonts w:ascii="Bookman Old Style" w:hAnsi="Bookman Old Style"/>
                <w:sz w:val="20"/>
                <w:szCs w:val="20"/>
              </w:rPr>
              <w:t>Ofício de apresentação</w:t>
            </w:r>
          </w:p>
        </w:tc>
      </w:tr>
      <w:tr w:rsidR="00126184" w:rsidRPr="00707DFD" w:rsidTr="004879B5">
        <w:tc>
          <w:tcPr>
            <w:tcW w:w="9628" w:type="dxa"/>
          </w:tcPr>
          <w:p w:rsidR="00126184" w:rsidRPr="00707DFD" w:rsidRDefault="00126184" w:rsidP="004879B5">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w:t>
            </w:r>
            <w:r w:rsidRPr="006D2094">
              <w:rPr>
                <w:rFonts w:ascii="Bookman Old Style" w:hAnsi="Bookman Old Style"/>
                <w:color w:val="auto"/>
                <w:sz w:val="20"/>
                <w:szCs w:val="20"/>
              </w:rPr>
              <w:t>Modelo Carta De Credenciamento</w:t>
            </w:r>
          </w:p>
        </w:tc>
      </w:tr>
      <w:tr w:rsidR="00126184" w:rsidRPr="00707DFD" w:rsidTr="004879B5">
        <w:tc>
          <w:tcPr>
            <w:tcW w:w="9628" w:type="dxa"/>
          </w:tcPr>
          <w:p w:rsidR="00126184" w:rsidRPr="00707DFD" w:rsidRDefault="00126184" w:rsidP="004879B5">
            <w:pPr>
              <w:pStyle w:val="Default"/>
              <w:rPr>
                <w:rFonts w:ascii="Bookman Old Style" w:hAnsi="Bookman Old Style"/>
                <w:b/>
                <w:color w:val="auto"/>
                <w:sz w:val="20"/>
                <w:szCs w:val="20"/>
              </w:rPr>
            </w:pPr>
            <w:r>
              <w:rPr>
                <w:rFonts w:ascii="Bookman Old Style" w:hAnsi="Bookman Old Style"/>
                <w:b/>
                <w:color w:val="auto"/>
                <w:sz w:val="20"/>
                <w:szCs w:val="20"/>
              </w:rPr>
              <w:t xml:space="preserve">Anexo IV </w:t>
            </w:r>
            <w:r w:rsidRPr="006D2094">
              <w:rPr>
                <w:rFonts w:ascii="Bookman Old Style" w:hAnsi="Bookman Old Style"/>
                <w:color w:val="auto"/>
                <w:sz w:val="20"/>
                <w:szCs w:val="20"/>
              </w:rPr>
              <w:t>- Modelo Da Declaração Unificada</w:t>
            </w:r>
          </w:p>
        </w:tc>
      </w:tr>
      <w:tr w:rsidR="00126184" w:rsidRPr="00707DFD" w:rsidTr="004879B5">
        <w:tc>
          <w:tcPr>
            <w:tcW w:w="9628" w:type="dxa"/>
          </w:tcPr>
          <w:p w:rsidR="00126184" w:rsidRPr="00707DFD" w:rsidRDefault="00126184" w:rsidP="004879B5">
            <w:pPr>
              <w:pStyle w:val="Default"/>
              <w:rPr>
                <w:rFonts w:ascii="Bookman Old Style" w:hAnsi="Bookman Old Style"/>
                <w:color w:val="auto"/>
                <w:sz w:val="20"/>
                <w:szCs w:val="20"/>
              </w:rPr>
            </w:pPr>
            <w:r w:rsidRPr="00707DFD">
              <w:rPr>
                <w:rFonts w:ascii="Bookman Old Style" w:hAnsi="Bookman Old Style"/>
                <w:b/>
                <w:color w:val="auto"/>
                <w:sz w:val="20"/>
                <w:szCs w:val="20"/>
              </w:rPr>
              <w:t>Anexo V</w:t>
            </w:r>
            <w:r w:rsidRPr="00707DFD">
              <w:rPr>
                <w:rFonts w:ascii="Bookman Old Style" w:hAnsi="Bookman Old Style"/>
                <w:color w:val="auto"/>
                <w:sz w:val="20"/>
                <w:szCs w:val="20"/>
              </w:rPr>
              <w:t xml:space="preserve">- Minuta do contrato </w:t>
            </w:r>
            <w:r>
              <w:rPr>
                <w:rFonts w:ascii="Bookman Old Style" w:hAnsi="Bookman Old Style"/>
                <w:color w:val="auto"/>
                <w:sz w:val="20"/>
                <w:szCs w:val="20"/>
              </w:rPr>
              <w:t>de prestação de serviço</w:t>
            </w:r>
          </w:p>
        </w:tc>
      </w:tr>
    </w:tbl>
    <w:p w:rsidR="00126184" w:rsidRPr="00707DFD" w:rsidRDefault="00126184" w:rsidP="00126184">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126184" w:rsidRDefault="00126184" w:rsidP="00126184">
      <w:pPr>
        <w:pStyle w:val="Default"/>
        <w:jc w:val="center"/>
        <w:rPr>
          <w:rFonts w:ascii="Bookman Old Style" w:hAnsi="Bookman Old Style"/>
          <w:sz w:val="20"/>
          <w:szCs w:val="20"/>
        </w:rPr>
      </w:pPr>
    </w:p>
    <w:p w:rsidR="00126184" w:rsidRPr="00D55BF1" w:rsidRDefault="00126184" w:rsidP="00126184">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0D334A">
        <w:rPr>
          <w:rFonts w:ascii="Bookman Old Style" w:hAnsi="Bookman Old Style"/>
          <w:sz w:val="20"/>
          <w:szCs w:val="20"/>
        </w:rPr>
        <w:t>15</w:t>
      </w:r>
      <w:r>
        <w:rPr>
          <w:rFonts w:ascii="Bookman Old Style" w:hAnsi="Bookman Old Style"/>
          <w:sz w:val="20"/>
          <w:szCs w:val="20"/>
        </w:rPr>
        <w:t xml:space="preserve"> de abril de 2026</w:t>
      </w:r>
      <w:r w:rsidRPr="007E5236">
        <w:rPr>
          <w:rFonts w:ascii="Bookman Old Style" w:hAnsi="Bookman Old Style"/>
          <w:sz w:val="20"/>
          <w:szCs w:val="20"/>
        </w:rPr>
        <w:t>.</w:t>
      </w:r>
    </w:p>
    <w:p w:rsidR="00126184" w:rsidRDefault="00126184" w:rsidP="00126184">
      <w:pPr>
        <w:pStyle w:val="Default"/>
        <w:jc w:val="center"/>
        <w:rPr>
          <w:rFonts w:ascii="Bookman Old Style" w:hAnsi="Bookman Old Style"/>
          <w:b/>
          <w:sz w:val="20"/>
          <w:szCs w:val="20"/>
        </w:rPr>
      </w:pPr>
    </w:p>
    <w:p w:rsidR="00126184" w:rsidRDefault="00126184" w:rsidP="00126184">
      <w:pPr>
        <w:pStyle w:val="Corpodetexto"/>
        <w:spacing w:before="10"/>
        <w:jc w:val="center"/>
        <w:rPr>
          <w:rFonts w:ascii="Bookman Old Style" w:hAnsi="Bookman Old Style"/>
          <w:sz w:val="20"/>
          <w:szCs w:val="20"/>
        </w:rPr>
      </w:pPr>
      <w:r w:rsidRPr="00A130FA">
        <w:rPr>
          <w:noProof/>
          <w:lang w:val="pt-BR" w:eastAsia="pt-BR"/>
        </w:rPr>
        <w:drawing>
          <wp:inline distT="0" distB="0" distL="0" distR="0" wp14:anchorId="5103384B" wp14:editId="03936CD7">
            <wp:extent cx="1775848" cy="1447137"/>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934" cy="1484692"/>
                    </a:xfrm>
                    <a:prstGeom prst="rect">
                      <a:avLst/>
                    </a:prstGeom>
                    <a:noFill/>
                    <a:ln>
                      <a:noFill/>
                    </a:ln>
                  </pic:spPr>
                </pic:pic>
              </a:graphicData>
            </a:graphic>
          </wp:inline>
        </w:drawing>
      </w:r>
    </w:p>
    <w:p w:rsidR="00126184" w:rsidRDefault="00126184" w:rsidP="000D334A">
      <w:pPr>
        <w:pStyle w:val="Default"/>
        <w:rPr>
          <w:rFonts w:ascii="Bookman Old Style" w:hAnsi="Bookman Old Style"/>
          <w:b/>
          <w:sz w:val="20"/>
          <w:szCs w:val="20"/>
        </w:rPr>
      </w:pPr>
    </w:p>
    <w:p w:rsidR="000D334A" w:rsidRDefault="000D334A" w:rsidP="000D334A">
      <w:pPr>
        <w:pStyle w:val="Default"/>
        <w:rPr>
          <w:rFonts w:ascii="Bookman Old Style" w:hAnsi="Bookman Old Style"/>
          <w:b/>
          <w:sz w:val="20"/>
          <w:szCs w:val="20"/>
        </w:rPr>
      </w:pPr>
    </w:p>
    <w:p w:rsidR="002D67ED" w:rsidRDefault="002D67ED" w:rsidP="000D334A">
      <w:pPr>
        <w:pStyle w:val="Default"/>
        <w:rPr>
          <w:rFonts w:ascii="Bookman Old Style" w:hAnsi="Bookman Old Style"/>
          <w:b/>
          <w:sz w:val="20"/>
          <w:szCs w:val="20"/>
        </w:rPr>
      </w:pPr>
    </w:p>
    <w:p w:rsidR="002D67ED" w:rsidRDefault="002D67ED" w:rsidP="000D334A">
      <w:pPr>
        <w:pStyle w:val="Default"/>
        <w:rPr>
          <w:rFonts w:ascii="Bookman Old Style" w:hAnsi="Bookman Old Style"/>
          <w:b/>
          <w:sz w:val="20"/>
          <w:szCs w:val="20"/>
        </w:rPr>
      </w:pPr>
    </w:p>
    <w:p w:rsidR="002D67ED" w:rsidRDefault="002D67ED" w:rsidP="000D334A">
      <w:pPr>
        <w:pStyle w:val="Default"/>
        <w:rPr>
          <w:rFonts w:ascii="Bookman Old Style" w:hAnsi="Bookman Old Style"/>
          <w:b/>
          <w:sz w:val="20"/>
          <w:szCs w:val="20"/>
        </w:rPr>
      </w:pPr>
    </w:p>
    <w:p w:rsidR="002D67ED" w:rsidRDefault="002D67ED" w:rsidP="000D334A">
      <w:pPr>
        <w:pStyle w:val="Default"/>
        <w:rPr>
          <w:rFonts w:ascii="Bookman Old Style" w:hAnsi="Bookman Old Style"/>
          <w:b/>
          <w:sz w:val="20"/>
          <w:szCs w:val="20"/>
        </w:rPr>
      </w:pPr>
    </w:p>
    <w:p w:rsidR="002D67ED" w:rsidRDefault="002D67ED" w:rsidP="000D334A">
      <w:pPr>
        <w:pStyle w:val="Default"/>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r>
        <w:rPr>
          <w:rFonts w:ascii="Bookman Old Style" w:hAnsi="Bookman Old Style"/>
          <w:b/>
          <w:sz w:val="20"/>
          <w:szCs w:val="20"/>
        </w:rPr>
        <w:lastRenderedPageBreak/>
        <w:t>ANEXO I</w:t>
      </w:r>
    </w:p>
    <w:p w:rsidR="000D334A" w:rsidRPr="00B01740" w:rsidRDefault="000D334A" w:rsidP="000D334A">
      <w:pPr>
        <w:widowControl/>
        <w:autoSpaceDE/>
        <w:autoSpaceDN/>
        <w:jc w:val="center"/>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TERMO DE REFERÊNCIA – TR</w:t>
      </w:r>
    </w:p>
    <w:p w:rsidR="000D334A" w:rsidRPr="00B01740" w:rsidRDefault="000D334A" w:rsidP="000D334A">
      <w:pPr>
        <w:widowControl/>
        <w:autoSpaceDE/>
        <w:autoSpaceDN/>
        <w:jc w:val="center"/>
        <w:rPr>
          <w:rFonts w:ascii="Bookman Old Style" w:hAnsi="Bookman Old Style"/>
          <w:b/>
          <w:color w:val="000000"/>
          <w:sz w:val="20"/>
          <w:szCs w:val="20"/>
          <w:lang w:val="pt-BR" w:eastAsia="pt-BR"/>
        </w:rPr>
      </w:pPr>
    </w:p>
    <w:p w:rsidR="000D334A" w:rsidRPr="00B01740" w:rsidRDefault="000D334A" w:rsidP="000D334A">
      <w:pPr>
        <w:widowControl/>
        <w:autoSpaceDE/>
        <w:autoSpaceDN/>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 xml:space="preserve">INTRODUÇÃO </w:t>
      </w:r>
    </w:p>
    <w:p w:rsidR="000D334A" w:rsidRDefault="000D334A" w:rsidP="000D334A">
      <w:pPr>
        <w:widowControl/>
        <w:autoSpaceDE/>
        <w:autoSpaceDN/>
        <w:ind w:firstLine="708"/>
        <w:jc w:val="both"/>
        <w:rPr>
          <w:rFonts w:ascii="Bookman Old Style" w:hAnsi="Bookman Old Style"/>
          <w:color w:val="000000"/>
          <w:sz w:val="20"/>
          <w:szCs w:val="20"/>
          <w:lang w:val="pt-BR" w:eastAsia="pt-BR"/>
        </w:rPr>
      </w:pPr>
    </w:p>
    <w:p w:rsidR="000D334A" w:rsidRPr="00B01740" w:rsidRDefault="000D334A" w:rsidP="000D334A">
      <w:pPr>
        <w:widowControl/>
        <w:autoSpaceDE/>
        <w:autoSpaceDN/>
        <w:ind w:firstLine="708"/>
        <w:jc w:val="both"/>
        <w:rPr>
          <w:rFonts w:ascii="Bookman Old Style" w:hAnsi="Bookman Old Style"/>
          <w:color w:val="000000"/>
          <w:sz w:val="20"/>
          <w:szCs w:val="20"/>
          <w:lang w:val="pt-BR" w:eastAsia="pt-BR"/>
        </w:rPr>
      </w:pPr>
      <w:r w:rsidRPr="00B01740">
        <w:rPr>
          <w:rFonts w:ascii="Bookman Old Style" w:hAnsi="Bookman Old Style"/>
          <w:color w:val="000000"/>
          <w:sz w:val="20"/>
          <w:szCs w:val="20"/>
          <w:lang w:val="pt-BR" w:eastAsia="pt-BR"/>
        </w:rPr>
        <w:t>Conforme a Lei nº 14.133, de 2021, o Termo de Referência é o documento necessário para a contratação de bens e serviços que deve conter determinados parâmetros e elementos descritivos. Tal exigência se torna explícita no Art. 6º, inciso XXIII, alíneas de 'a' a 'j'. Em conformidade com as normas e princípios que regem a Administração Pública, apresentamos o pertinente Termo.</w:t>
      </w:r>
    </w:p>
    <w:p w:rsidR="000D334A" w:rsidRDefault="000D334A" w:rsidP="000D334A">
      <w:pPr>
        <w:widowControl/>
        <w:autoSpaceDE/>
        <w:autoSpaceDN/>
        <w:jc w:val="both"/>
        <w:rPr>
          <w:rFonts w:ascii="Bookman Old Style" w:hAnsi="Bookman Old Style"/>
          <w:color w:val="000000"/>
          <w:sz w:val="20"/>
          <w:szCs w:val="20"/>
          <w:lang w:val="pt-BR" w:eastAsia="pt-BR"/>
        </w:rPr>
      </w:pPr>
    </w:p>
    <w:p w:rsidR="000D334A" w:rsidRPr="00B01740" w:rsidRDefault="000D334A" w:rsidP="000D334A">
      <w:pPr>
        <w:widowControl/>
        <w:autoSpaceDE/>
        <w:autoSpaceDN/>
        <w:jc w:val="both"/>
        <w:rPr>
          <w:rFonts w:ascii="Bookman Old Style" w:hAnsi="Bookman Old Style"/>
          <w:color w:val="000000"/>
          <w:sz w:val="20"/>
          <w:szCs w:val="20"/>
          <w:lang w:val="pt-BR" w:eastAsia="pt-BR"/>
        </w:rPr>
      </w:pPr>
    </w:p>
    <w:p w:rsidR="000D334A" w:rsidRPr="00B01740" w:rsidRDefault="000D334A" w:rsidP="000D334A">
      <w:pPr>
        <w:widowControl/>
        <w:numPr>
          <w:ilvl w:val="0"/>
          <w:numId w:val="21"/>
        </w:numPr>
        <w:autoSpaceDE/>
        <w:autoSpaceDN/>
        <w:ind w:left="0" w:firstLine="0"/>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DEFINIÇÃO DO OBJETO (Art. 6º, inciso XXIII, alínea 'a', da Lei nº 14.133/2021).</w:t>
      </w:r>
    </w:p>
    <w:p w:rsidR="000D334A" w:rsidRDefault="000D334A" w:rsidP="000D334A">
      <w:pPr>
        <w:widowControl/>
        <w:autoSpaceDE/>
        <w:autoSpaceDN/>
        <w:ind w:firstLine="708"/>
        <w:jc w:val="both"/>
        <w:rPr>
          <w:rFonts w:ascii="Bookman Old Style" w:hAnsi="Bookman Old Style"/>
          <w:sz w:val="20"/>
          <w:szCs w:val="20"/>
        </w:rPr>
      </w:pPr>
    </w:p>
    <w:p w:rsidR="000D334A" w:rsidRPr="00B01740" w:rsidRDefault="000D334A" w:rsidP="000D334A">
      <w:pPr>
        <w:widowControl/>
        <w:autoSpaceDE/>
        <w:autoSpaceDN/>
        <w:ind w:firstLine="708"/>
        <w:jc w:val="both"/>
        <w:rPr>
          <w:rFonts w:ascii="Bookman Old Style" w:hAnsi="Bookman Old Style"/>
          <w:color w:val="000000"/>
          <w:sz w:val="20"/>
          <w:szCs w:val="20"/>
          <w:lang w:val="pt-BR" w:eastAsia="pt-BR"/>
        </w:rPr>
      </w:pPr>
      <w:r w:rsidRPr="00FB6A07">
        <w:rPr>
          <w:rFonts w:ascii="Bookman Old Style" w:hAnsi="Bookman Old Style"/>
          <w:sz w:val="20"/>
          <w:szCs w:val="20"/>
        </w:rPr>
        <w:t>Credenciamento de pessoas jurídicas especializadas no fornecimento de coffee break e lanches destinados à realização de reuniões, capacitações, eventos e demais ações promovidas pela administração pública do município de Santo Antônio do Sudoeste</w:t>
      </w:r>
      <w:r w:rsidRPr="00B01740">
        <w:rPr>
          <w:rFonts w:ascii="Bookman Old Style" w:hAnsi="Bookman Old Style"/>
          <w:sz w:val="20"/>
          <w:szCs w:val="20"/>
        </w:rPr>
        <w:t xml:space="preserve"> </w:t>
      </w:r>
      <w:r>
        <w:rPr>
          <w:rFonts w:ascii="Bookman Old Style" w:hAnsi="Bookman Old Style"/>
          <w:sz w:val="20"/>
          <w:szCs w:val="20"/>
        </w:rPr>
        <w:t>–</w:t>
      </w:r>
      <w:r w:rsidRPr="00B01740">
        <w:rPr>
          <w:rFonts w:ascii="Bookman Old Style" w:hAnsi="Bookman Old Style"/>
          <w:sz w:val="20"/>
          <w:szCs w:val="20"/>
        </w:rPr>
        <w:t xml:space="preserve"> PR</w:t>
      </w:r>
      <w:r>
        <w:rPr>
          <w:rFonts w:ascii="Bookman Old Style" w:hAnsi="Bookman Old Style"/>
          <w:sz w:val="20"/>
          <w:szCs w:val="20"/>
        </w:rPr>
        <w:t>.</w:t>
      </w:r>
    </w:p>
    <w:p w:rsidR="000D334A" w:rsidRDefault="000D334A" w:rsidP="000D334A">
      <w:pPr>
        <w:widowControl/>
        <w:autoSpaceDE/>
        <w:autoSpaceDN/>
        <w:jc w:val="both"/>
        <w:rPr>
          <w:rFonts w:ascii="Bookman Old Style" w:hAnsi="Bookman Old Style"/>
          <w:color w:val="000000"/>
          <w:sz w:val="20"/>
          <w:szCs w:val="20"/>
          <w:lang w:val="pt-BR" w:eastAsia="pt-BR"/>
        </w:rPr>
      </w:pPr>
    </w:p>
    <w:p w:rsidR="000D334A" w:rsidRPr="00B01740" w:rsidRDefault="000D334A" w:rsidP="000D334A">
      <w:pPr>
        <w:widowControl/>
        <w:autoSpaceDE/>
        <w:autoSpaceDN/>
        <w:jc w:val="both"/>
        <w:rPr>
          <w:rFonts w:ascii="Bookman Old Style" w:hAnsi="Bookman Old Style"/>
          <w:color w:val="000000"/>
          <w:sz w:val="20"/>
          <w:szCs w:val="20"/>
          <w:lang w:val="pt-BR" w:eastAsia="pt-BR"/>
        </w:rPr>
      </w:pPr>
    </w:p>
    <w:p w:rsidR="000D334A" w:rsidRPr="00B01740" w:rsidRDefault="000D334A" w:rsidP="000D334A">
      <w:pPr>
        <w:widowControl/>
        <w:numPr>
          <w:ilvl w:val="0"/>
          <w:numId w:val="22"/>
        </w:numPr>
        <w:autoSpaceDE/>
        <w:autoSpaceDN/>
        <w:ind w:left="0" w:firstLine="0"/>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 xml:space="preserve">FUNDAMENTAÇÃO DA CONTRATAÇÃO (Art. 6º, inciso XXIII, alínea 'b', da Lei nº 14.133/2021). </w:t>
      </w:r>
    </w:p>
    <w:p w:rsidR="000D334A" w:rsidRPr="00B01740" w:rsidRDefault="000D334A" w:rsidP="000D334A">
      <w:pPr>
        <w:widowControl/>
        <w:autoSpaceDE/>
        <w:autoSpaceDN/>
        <w:jc w:val="both"/>
        <w:rPr>
          <w:rFonts w:ascii="Bookman Old Style" w:hAnsi="Bookman Old Style"/>
          <w:color w:val="000000"/>
          <w:sz w:val="20"/>
          <w:szCs w:val="20"/>
          <w:lang w:val="pt-BR" w:eastAsia="pt-BR"/>
        </w:rPr>
      </w:pPr>
    </w:p>
    <w:p w:rsidR="000D334A" w:rsidRPr="00B01740" w:rsidRDefault="000D334A" w:rsidP="000D334A">
      <w:pPr>
        <w:ind w:firstLine="708"/>
        <w:jc w:val="both"/>
        <w:rPr>
          <w:rFonts w:ascii="Bookman Old Style" w:hAnsi="Bookman Old Style"/>
          <w:sz w:val="20"/>
          <w:szCs w:val="20"/>
          <w:lang w:val="pt-BR"/>
        </w:rPr>
      </w:pPr>
      <w:r w:rsidRPr="00B01740">
        <w:rPr>
          <w:rFonts w:ascii="Bookman Old Style" w:hAnsi="Bookman Old Style"/>
          <w:sz w:val="20"/>
          <w:szCs w:val="20"/>
        </w:rPr>
        <w:t xml:space="preserve">A administração pública de Santo Antonio do Sudoeste - PR frequentemente organiza eventos que são cruciais para o desenvolvimento de suas atividades administrativas e institucionais. Esses eventos incluem reuniões estratégicas, capacitações para servidores, conferências e outros encontros que exigem um ambiente propício para a troca de conhecimentos e ideias. Um dos elementos fundamentais para o sucesso desses eventos é a oferta de coffee break e lanches adequados, que não apenas atendem às necessidades básicas dos participantes, mas também contribuem para um ambiente acolhedor e produtivo. </w:t>
      </w:r>
    </w:p>
    <w:p w:rsidR="000D334A" w:rsidRPr="00B01740" w:rsidRDefault="000D334A" w:rsidP="000D334A">
      <w:pPr>
        <w:ind w:firstLine="708"/>
        <w:jc w:val="both"/>
        <w:rPr>
          <w:rFonts w:ascii="Bookman Old Style" w:hAnsi="Bookman Old Style"/>
          <w:sz w:val="20"/>
          <w:szCs w:val="20"/>
        </w:rPr>
      </w:pPr>
      <w:r w:rsidRPr="00B01740">
        <w:rPr>
          <w:rFonts w:ascii="Bookman Old Style" w:hAnsi="Bookman Old Style"/>
          <w:sz w:val="20"/>
          <w:szCs w:val="20"/>
        </w:rPr>
        <w:t>Portanto, a necessidade de contratação de serviços de alimentação visa garantir que todos os eventos sejam realizados de maneira eficiente e satisfatória, promovendo a integração e o bem-estar dos envolvidos. Este fornecimento deve ser contínuo e de alta qualidade, assegurando que todos os participantes tenham uma experiência positiva e que os objetivos institucionais sejam plenamente alcançados.</w:t>
      </w:r>
    </w:p>
    <w:p w:rsidR="000D334A" w:rsidRPr="00B01740" w:rsidRDefault="000D334A" w:rsidP="000D334A">
      <w:pPr>
        <w:widowControl/>
        <w:autoSpaceDE/>
        <w:autoSpaceDN/>
        <w:jc w:val="both"/>
        <w:rPr>
          <w:rFonts w:ascii="Bookman Old Style" w:hAnsi="Bookman Old Style"/>
          <w:color w:val="000000"/>
          <w:sz w:val="20"/>
          <w:szCs w:val="20"/>
          <w:lang w:val="pt-BR" w:eastAsia="pt-BR"/>
        </w:rPr>
      </w:pPr>
    </w:p>
    <w:p w:rsidR="000D334A" w:rsidRPr="00B01740" w:rsidRDefault="000D334A" w:rsidP="000D334A">
      <w:pPr>
        <w:widowControl/>
        <w:autoSpaceDE/>
        <w:autoSpaceDN/>
        <w:jc w:val="both"/>
        <w:rPr>
          <w:rFonts w:ascii="Bookman Old Style" w:hAnsi="Bookman Old Style"/>
          <w:color w:val="000000"/>
          <w:sz w:val="20"/>
          <w:szCs w:val="20"/>
          <w:lang w:val="pt-BR" w:eastAsia="pt-BR"/>
        </w:rPr>
      </w:pPr>
    </w:p>
    <w:p w:rsidR="000D334A" w:rsidRPr="00B01740" w:rsidRDefault="000D334A" w:rsidP="000D334A">
      <w:pPr>
        <w:widowControl/>
        <w:numPr>
          <w:ilvl w:val="0"/>
          <w:numId w:val="22"/>
        </w:numPr>
        <w:autoSpaceDE/>
        <w:autoSpaceDN/>
        <w:ind w:left="0" w:firstLine="0"/>
        <w:jc w:val="both"/>
        <w:rPr>
          <w:rFonts w:ascii="Bookman Old Style" w:hAnsi="Bookman Old Style"/>
          <w:b/>
          <w:color w:val="000000"/>
          <w:sz w:val="20"/>
          <w:szCs w:val="20"/>
          <w:lang w:val="pt-BR" w:eastAsia="pt-BR"/>
        </w:rPr>
      </w:pPr>
      <w:proofErr w:type="gramStart"/>
      <w:r w:rsidRPr="00B01740">
        <w:rPr>
          <w:rFonts w:ascii="Bookman Old Style" w:hAnsi="Bookman Old Style"/>
          <w:b/>
          <w:color w:val="000000"/>
          <w:sz w:val="20"/>
          <w:szCs w:val="20"/>
          <w:lang w:val="pt-BR" w:eastAsia="pt-BR"/>
        </w:rPr>
        <w:t>DESCRIÇÃO DA SOLUÇÃO COMO UM TODO CONSIDERADO</w:t>
      </w:r>
      <w:proofErr w:type="gramEnd"/>
      <w:r w:rsidRPr="00B01740">
        <w:rPr>
          <w:rFonts w:ascii="Bookman Old Style" w:hAnsi="Bookman Old Style"/>
          <w:b/>
          <w:color w:val="000000"/>
          <w:sz w:val="20"/>
          <w:szCs w:val="20"/>
          <w:lang w:val="pt-BR" w:eastAsia="pt-BR"/>
        </w:rPr>
        <w:t xml:space="preserve"> O CICLO DE VIDA DO OBJETO E ESPECIFICAÇÃO DO PRODUTO (Art. 6º, inciso XXIII, alínea 'c', da Lei nº 14.133/2021). </w:t>
      </w:r>
    </w:p>
    <w:p w:rsidR="000D334A" w:rsidRPr="00B01740" w:rsidRDefault="000D334A" w:rsidP="000D334A">
      <w:pPr>
        <w:pStyle w:val="PargrafodaLista"/>
        <w:spacing w:before="100" w:beforeAutospacing="1" w:after="100" w:afterAutospacing="1"/>
        <w:ind w:left="0" w:firstLine="708"/>
        <w:jc w:val="both"/>
        <w:rPr>
          <w:rFonts w:ascii="Bookman Old Style" w:hAnsi="Bookman Old Style"/>
          <w:color w:val="000000"/>
          <w:sz w:val="20"/>
          <w:szCs w:val="20"/>
          <w:lang w:eastAsia="pt-BR"/>
        </w:rPr>
      </w:pPr>
      <w:r w:rsidRPr="00B01740">
        <w:rPr>
          <w:rFonts w:ascii="Bookman Old Style" w:hAnsi="Bookman Old Style"/>
          <w:color w:val="000000"/>
          <w:sz w:val="20"/>
          <w:szCs w:val="20"/>
          <w:lang w:eastAsia="pt-BR"/>
        </w:rPr>
        <w:t>A solução envolve o fornecimento contínuo e pontual de lanches e coffee break para eventos, respeitando as especificações de qualidade e serviço. Os produtos devem ser frescos, diversificados e adequadamente armazenados e transportados. Além disso, é necessário que as empresas contratadas ofereçam suporte técnico e logístico para garantir que os produtos sejam entregues e servidos adequadamente durante todo o evento.</w:t>
      </w:r>
    </w:p>
    <w:p w:rsidR="000D334A" w:rsidRPr="00B01740" w:rsidRDefault="000D334A" w:rsidP="000D334A">
      <w:pPr>
        <w:widowControl/>
        <w:autoSpaceDE/>
        <w:autoSpaceDN/>
        <w:jc w:val="both"/>
        <w:rPr>
          <w:rFonts w:ascii="Bookman Old Style" w:hAnsi="Bookman Old Style"/>
          <w:b/>
          <w:color w:val="000000"/>
          <w:sz w:val="20"/>
          <w:szCs w:val="20"/>
          <w:lang w:val="pt-BR" w:eastAsia="pt-BR"/>
        </w:rPr>
      </w:pPr>
    </w:p>
    <w:p w:rsidR="000D334A" w:rsidRPr="00B01740" w:rsidRDefault="000D334A" w:rsidP="000D334A">
      <w:pPr>
        <w:widowControl/>
        <w:numPr>
          <w:ilvl w:val="0"/>
          <w:numId w:val="23"/>
        </w:numPr>
        <w:autoSpaceDE/>
        <w:autoSpaceDN/>
        <w:ind w:left="0" w:firstLine="0"/>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REQUISITOS DA CONTRATAÇÃO (Art. 6º, inciso XXIII, alínea 'd', da Lei nº 14.133/2021</w:t>
      </w:r>
      <w:proofErr w:type="gramStart"/>
      <w:r w:rsidRPr="00B01740">
        <w:rPr>
          <w:rFonts w:ascii="Bookman Old Style" w:hAnsi="Bookman Old Style"/>
          <w:b/>
          <w:color w:val="000000"/>
          <w:sz w:val="20"/>
          <w:szCs w:val="20"/>
          <w:lang w:val="pt-BR" w:eastAsia="pt-BR"/>
        </w:rPr>
        <w:t>)</w:t>
      </w:r>
      <w:proofErr w:type="gramEnd"/>
      <w:r w:rsidRPr="00B01740">
        <w:rPr>
          <w:rFonts w:ascii="Bookman Old Style" w:hAnsi="Bookman Old Style"/>
          <w:b/>
          <w:color w:val="000000"/>
          <w:sz w:val="20"/>
          <w:szCs w:val="20"/>
          <w:lang w:val="pt-BR" w:eastAsia="pt-BR"/>
        </w:rPr>
        <w:t xml:space="preserve"> </w:t>
      </w:r>
    </w:p>
    <w:p w:rsidR="000D334A" w:rsidRDefault="000D334A" w:rsidP="000D334A">
      <w:pPr>
        <w:spacing w:before="100" w:beforeAutospacing="1" w:after="100" w:afterAutospacing="1"/>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 xml:space="preserve">4.1. </w:t>
      </w:r>
      <w:r w:rsidRPr="00FB6A07">
        <w:rPr>
          <w:rFonts w:ascii="Bookman Old Style" w:hAnsi="Bookman Old Style"/>
          <w:color w:val="000000"/>
          <w:sz w:val="20"/>
          <w:szCs w:val="20"/>
          <w:lang w:eastAsia="pt-BR"/>
        </w:rPr>
        <w:t>A pessoa jurídica credenciada deverá possuir inscrição no Cadastro Nacional da Pessoa Jurídica (CNPJ) ativa, compatível com o objeto da contratação</w:t>
      </w:r>
      <w:r>
        <w:rPr>
          <w:rFonts w:ascii="Bookman Old Style" w:hAnsi="Bookman Old Style"/>
          <w:color w:val="000000"/>
          <w:sz w:val="20"/>
          <w:szCs w:val="20"/>
          <w:lang w:eastAsia="pt-BR"/>
        </w:rPr>
        <w:t>;</w:t>
      </w:r>
    </w:p>
    <w:p w:rsidR="000D334A" w:rsidRDefault="000D334A" w:rsidP="000D334A">
      <w:pPr>
        <w:spacing w:before="100" w:beforeAutospacing="1" w:after="100" w:afterAutospacing="1"/>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 xml:space="preserve">4.2. </w:t>
      </w:r>
      <w:r w:rsidRPr="00FB6A07">
        <w:rPr>
          <w:rFonts w:ascii="Bookman Old Style" w:hAnsi="Bookman Old Style"/>
          <w:color w:val="000000"/>
          <w:sz w:val="20"/>
          <w:szCs w:val="20"/>
          <w:lang w:eastAsia="pt-BR"/>
        </w:rPr>
        <w:t>A contratada deverá comprovar regularidade fiscal, trabalhista e previdenciária, nos termos da legislação vigente</w:t>
      </w:r>
      <w:r>
        <w:rPr>
          <w:rFonts w:ascii="Bookman Old Style" w:hAnsi="Bookman Old Style"/>
          <w:color w:val="000000"/>
          <w:sz w:val="20"/>
          <w:szCs w:val="20"/>
          <w:lang w:eastAsia="pt-BR"/>
        </w:rPr>
        <w:t>;</w:t>
      </w:r>
    </w:p>
    <w:p w:rsidR="000D334A" w:rsidRDefault="000D334A" w:rsidP="000D334A">
      <w:pPr>
        <w:spacing w:before="100" w:beforeAutospacing="1" w:after="100" w:afterAutospacing="1"/>
        <w:jc w:val="both"/>
        <w:rPr>
          <w:rFonts w:ascii="Bookman Old Style" w:hAnsi="Bookman Old Style" w:cs="Segoe UI"/>
          <w:color w:val="0F1115"/>
          <w:sz w:val="20"/>
          <w:shd w:val="clear" w:color="auto" w:fill="FFFFFF"/>
        </w:rPr>
      </w:pPr>
      <w:r w:rsidRPr="00FB6A07">
        <w:rPr>
          <w:rFonts w:ascii="Bookman Old Style" w:hAnsi="Bookman Old Style" w:cs="Segoe UI"/>
          <w:color w:val="0F1115"/>
          <w:sz w:val="20"/>
          <w:shd w:val="clear" w:color="auto" w:fill="FFFFFF"/>
        </w:rPr>
        <w:t xml:space="preserve">4.3. Todos os produtos deverão apresentar prazo de validade adequado à data do evento, sendo </w:t>
      </w:r>
      <w:r w:rsidRPr="00FB6A07">
        <w:rPr>
          <w:rFonts w:ascii="Bookman Old Style" w:hAnsi="Bookman Old Style" w:cs="Segoe UI"/>
          <w:color w:val="0F1115"/>
          <w:sz w:val="20"/>
          <w:shd w:val="clear" w:color="auto" w:fill="FFFFFF"/>
        </w:rPr>
        <w:lastRenderedPageBreak/>
        <w:t xml:space="preserve">vedada a utilização de itens com </w:t>
      </w:r>
      <w:proofErr w:type="gramStart"/>
      <w:r w:rsidRPr="00FB6A07">
        <w:rPr>
          <w:rFonts w:ascii="Bookman Old Style" w:hAnsi="Bookman Old Style" w:cs="Segoe UI"/>
          <w:color w:val="0F1115"/>
          <w:sz w:val="20"/>
          <w:shd w:val="clear" w:color="auto" w:fill="FFFFFF"/>
        </w:rPr>
        <w:t>prazo expirado ou próximos do vencimento que comprometam a qualidade</w:t>
      </w:r>
      <w:proofErr w:type="gramEnd"/>
      <w:r>
        <w:rPr>
          <w:rFonts w:ascii="Bookman Old Style" w:hAnsi="Bookman Old Style" w:cs="Segoe UI"/>
          <w:color w:val="0F1115"/>
          <w:sz w:val="20"/>
          <w:shd w:val="clear" w:color="auto" w:fill="FFFFFF"/>
        </w:rPr>
        <w:t>;</w:t>
      </w:r>
    </w:p>
    <w:p w:rsidR="000D334A" w:rsidRPr="00FB6A07" w:rsidRDefault="000D334A" w:rsidP="000D334A">
      <w:pPr>
        <w:spacing w:before="100" w:beforeAutospacing="1" w:after="100" w:afterAutospacing="1"/>
        <w:jc w:val="both"/>
        <w:rPr>
          <w:rFonts w:ascii="Bookman Old Style" w:hAnsi="Bookman Old Style" w:cs="Segoe UI"/>
          <w:color w:val="0F1115"/>
          <w:sz w:val="20"/>
          <w:szCs w:val="20"/>
          <w:shd w:val="clear" w:color="auto" w:fill="FFFFFF"/>
        </w:rPr>
      </w:pPr>
      <w:r>
        <w:rPr>
          <w:rFonts w:ascii="Bookman Old Style" w:hAnsi="Bookman Old Style" w:cs="Segoe UI"/>
          <w:color w:val="0F1115"/>
          <w:sz w:val="20"/>
          <w:shd w:val="clear" w:color="auto" w:fill="FFFFFF"/>
        </w:rPr>
        <w:t xml:space="preserve">4.4. </w:t>
      </w:r>
      <w:r w:rsidRPr="00FB6A07">
        <w:rPr>
          <w:rFonts w:ascii="Bookman Old Style" w:hAnsi="Bookman Old Style" w:cs="Segoe UI"/>
          <w:color w:val="0F1115"/>
          <w:sz w:val="20"/>
          <w:shd w:val="clear" w:color="auto" w:fill="FFFFFF"/>
        </w:rPr>
        <w:t xml:space="preserve">A contratada deverá dispor de estrutura operacional e logística para atender às </w:t>
      </w:r>
      <w:r w:rsidRPr="00FB6A07">
        <w:rPr>
          <w:rFonts w:ascii="Bookman Old Style" w:hAnsi="Bookman Old Style" w:cs="Segoe UI"/>
          <w:color w:val="0F1115"/>
          <w:sz w:val="20"/>
          <w:szCs w:val="20"/>
          <w:shd w:val="clear" w:color="auto" w:fill="FFFFFF"/>
        </w:rPr>
        <w:t>demandas no prazo máximo estabelecido na solicitação, que não poderá ser inferior a 24 (vinte e quatro) horas de antecedência, salvo situações de emergência devidamente justificadas;</w:t>
      </w:r>
    </w:p>
    <w:p w:rsidR="000D334A" w:rsidRDefault="000D334A" w:rsidP="000D334A">
      <w:pPr>
        <w:spacing w:before="100" w:beforeAutospacing="1" w:after="100" w:afterAutospacing="1"/>
        <w:jc w:val="both"/>
        <w:rPr>
          <w:rFonts w:ascii="Bookman Old Style" w:hAnsi="Bookman Old Style"/>
          <w:color w:val="000000"/>
          <w:sz w:val="20"/>
          <w:szCs w:val="20"/>
          <w:lang w:eastAsia="pt-BR"/>
        </w:rPr>
      </w:pPr>
      <w:r w:rsidRPr="00FB6A07">
        <w:rPr>
          <w:rFonts w:ascii="Bookman Old Style" w:hAnsi="Bookman Old Style"/>
          <w:color w:val="000000"/>
          <w:sz w:val="20"/>
          <w:szCs w:val="20"/>
          <w:lang w:eastAsia="pt-BR"/>
        </w:rPr>
        <w:t>4.5. O fornecimento incluirá, quando couber, o transporte, a montagem, a disposição dos itens no local indicado e a retirada dos resíduos gerados, garantindo a correta destinação ambiental das embalagens e sobras alimentares</w:t>
      </w:r>
      <w:r>
        <w:rPr>
          <w:rFonts w:ascii="Bookman Old Style" w:hAnsi="Bookman Old Style"/>
          <w:color w:val="000000"/>
          <w:sz w:val="20"/>
          <w:szCs w:val="20"/>
          <w:lang w:eastAsia="pt-BR"/>
        </w:rPr>
        <w:t>;</w:t>
      </w:r>
    </w:p>
    <w:p w:rsidR="000D334A" w:rsidRPr="00FB6A07" w:rsidRDefault="000D334A" w:rsidP="000D334A">
      <w:pPr>
        <w:spacing w:before="100" w:beforeAutospacing="1" w:after="100" w:afterAutospacing="1"/>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 xml:space="preserve">4.6. </w:t>
      </w:r>
      <w:r w:rsidRPr="00FB6A07">
        <w:rPr>
          <w:rFonts w:ascii="Bookman Old Style" w:hAnsi="Bookman Old Style"/>
          <w:color w:val="000000"/>
          <w:sz w:val="20"/>
          <w:szCs w:val="20"/>
          <w:lang w:eastAsia="pt-BR"/>
        </w:rPr>
        <w:t>A contratada deverá apresentar e manter vigente, durante toda a vigência do credenciamento, certidão expedida pelo órgão de vigilância sanitária municipal ou estadual competente, comprovando a regularidade das instalações, equipamentos e práticas de manipulação de alimentos</w:t>
      </w:r>
      <w:r>
        <w:rPr>
          <w:rFonts w:ascii="Bookman Old Style" w:hAnsi="Bookman Old Style"/>
          <w:color w:val="000000"/>
          <w:sz w:val="20"/>
          <w:szCs w:val="20"/>
          <w:lang w:eastAsia="pt-BR"/>
        </w:rPr>
        <w:t>.</w:t>
      </w:r>
    </w:p>
    <w:p w:rsidR="000D334A" w:rsidRDefault="000D334A" w:rsidP="000D334A">
      <w:pPr>
        <w:widowControl/>
        <w:numPr>
          <w:ilvl w:val="0"/>
          <w:numId w:val="25"/>
        </w:numPr>
        <w:tabs>
          <w:tab w:val="left" w:pos="142"/>
        </w:tabs>
        <w:autoSpaceDE/>
        <w:autoSpaceDN/>
        <w:ind w:left="0" w:firstLine="0"/>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 xml:space="preserve">MODELO DE EXECUÇÃO DO OBJETO (Art. 6º, inciso XXIII, alínea 'e', da Lei nº 14.133/2021). </w:t>
      </w:r>
    </w:p>
    <w:p w:rsidR="000D334A" w:rsidRPr="00B01740" w:rsidRDefault="000D334A" w:rsidP="000D334A">
      <w:pPr>
        <w:widowControl/>
        <w:tabs>
          <w:tab w:val="left" w:pos="142"/>
        </w:tabs>
        <w:autoSpaceDE/>
        <w:autoSpaceDN/>
        <w:jc w:val="both"/>
        <w:rPr>
          <w:rFonts w:ascii="Bookman Old Style" w:hAnsi="Bookman Old Style"/>
          <w:b/>
          <w:color w:val="000000"/>
          <w:sz w:val="20"/>
          <w:szCs w:val="20"/>
          <w:lang w:val="pt-BR"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5.1. A execução do objeto dar-se-á me</w:t>
      </w:r>
      <w:r>
        <w:rPr>
          <w:rFonts w:ascii="Bookman Old Style" w:hAnsi="Bookman Old Style"/>
          <w:color w:val="000000"/>
          <w:sz w:val="20"/>
          <w:szCs w:val="20"/>
          <w:lang w:eastAsia="pt-BR"/>
        </w:rPr>
        <w:t>diante regime de credenciamento.</w:t>
      </w:r>
      <w:r w:rsidRPr="001F431E">
        <w:rPr>
          <w:rFonts w:ascii="Bookman Old Style" w:hAnsi="Bookman Old Style"/>
          <w:color w:val="000000"/>
          <w:sz w:val="20"/>
          <w:szCs w:val="20"/>
          <w:lang w:eastAsia="pt-BR"/>
        </w:rPr>
        <w:t xml:space="preserve"> Será feita classificação de acordo com a ordem de credenciamento. Uma vez definida a necessidade do acolhimento, a Administração convocará o credenciado na ordem cronológica de credenciamento, ficando a credenciada convocada, apta para o fornecimento ao Município.</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5.2. Sempre que houver necessidade de fornecimento, o setor responsável da administração pública municip</w:t>
      </w:r>
      <w:r>
        <w:rPr>
          <w:rFonts w:ascii="Bookman Old Style" w:hAnsi="Bookman Old Style"/>
          <w:color w:val="000000"/>
          <w:sz w:val="20"/>
          <w:szCs w:val="20"/>
          <w:lang w:eastAsia="pt-BR"/>
        </w:rPr>
        <w:t xml:space="preserve">al de Santo Antônio do Sudoeste - </w:t>
      </w:r>
      <w:r w:rsidRPr="001F431E">
        <w:rPr>
          <w:rFonts w:ascii="Bookman Old Style" w:hAnsi="Bookman Old Style"/>
          <w:color w:val="000000"/>
          <w:sz w:val="20"/>
          <w:szCs w:val="20"/>
          <w:lang w:eastAsia="pt-BR"/>
        </w:rPr>
        <w:t>PR emitirá uma solicitação formal à contratada, contendo data, horário, local do evento, número estimado de pessoas e a relação detalhada dos itens desejados.</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5.3. A contratada deverá confirmar o recebimento da solicitação em até 02 (duas) horas úteis, salvo prazo diverso estipulado no ato convocatório, e providenciar o atendimento integral no prazo e local indicados.</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5.4. O fornecimento deverá ocorrer com antecedência mínima de 30 (trinta) minutos em relação ao horário de início do evento, garantindo que os alimentos e bebidas estejam na temperatura adequada e prontos para o consumo.</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 xml:space="preserve">5.5. Caberá à contratada dispor os itens em mesas ou bancadas fornecidas pelo órgão contratante ou, quando previsto, disponibilizar mobiliário próprio, observando a apresentação organizada, limpeza do ambiente de montagem e reposição dos itens conforme </w:t>
      </w:r>
      <w:r>
        <w:rPr>
          <w:rFonts w:ascii="Bookman Old Style" w:hAnsi="Bookman Old Style"/>
          <w:color w:val="000000"/>
          <w:sz w:val="20"/>
          <w:szCs w:val="20"/>
          <w:lang w:eastAsia="pt-BR"/>
        </w:rPr>
        <w:t>a necessidade durante o evento.</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5.6</w:t>
      </w:r>
      <w:r w:rsidRPr="001F431E">
        <w:rPr>
          <w:rFonts w:ascii="Bookman Old Style" w:hAnsi="Bookman Old Style"/>
          <w:color w:val="000000"/>
          <w:sz w:val="20"/>
          <w:szCs w:val="20"/>
          <w:lang w:eastAsia="pt-BR"/>
        </w:rPr>
        <w:t>. O fiscal do contrato designado pela administração municipal poderá acompanhar todas as etapas da execução, rejeitar itens que não atendam aos requisitos estabelecidos e determinar a imediata substituição sem ônus para o contratante.</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5.7</w:t>
      </w:r>
      <w:r w:rsidRPr="001F431E">
        <w:rPr>
          <w:rFonts w:ascii="Bookman Old Style" w:hAnsi="Bookman Old Style"/>
          <w:color w:val="000000"/>
          <w:sz w:val="20"/>
          <w:szCs w:val="20"/>
          <w:lang w:eastAsia="pt-BR"/>
        </w:rPr>
        <w:t>. Em caso de cancelamento do evento com antecedência igual ou superior a 12 (doze) horas, a administração não arcará com qualquer custo. Para cancelamentos realizados em prazo inferior, poderá ser devida indenização pelos itens já preparados e que não possam ser reaproveitados, desde que devidamente comprovados pela contratada.</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Default="000D334A" w:rsidP="000D334A">
      <w:pPr>
        <w:widowControl/>
        <w:tabs>
          <w:tab w:val="left" w:pos="142"/>
        </w:tabs>
        <w:autoSpaceDE/>
        <w:autoSpaceDN/>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5.8</w:t>
      </w:r>
      <w:r w:rsidRPr="001F431E">
        <w:rPr>
          <w:rFonts w:ascii="Bookman Old Style" w:hAnsi="Bookman Old Style"/>
          <w:color w:val="000000"/>
          <w:sz w:val="20"/>
          <w:szCs w:val="20"/>
          <w:lang w:eastAsia="pt-BR"/>
        </w:rPr>
        <w:t xml:space="preserve">. A contratada não poderá subcontratar total ou parcialmente o objeto do credenciamento sem prévia e expressa autorização do órgão contratante, </w:t>
      </w:r>
      <w:proofErr w:type="gramStart"/>
      <w:r w:rsidRPr="001F431E">
        <w:rPr>
          <w:rFonts w:ascii="Bookman Old Style" w:hAnsi="Bookman Old Style"/>
          <w:color w:val="000000"/>
          <w:sz w:val="20"/>
          <w:szCs w:val="20"/>
          <w:lang w:eastAsia="pt-BR"/>
        </w:rPr>
        <w:t>sob pena</w:t>
      </w:r>
      <w:proofErr w:type="gramEnd"/>
      <w:r w:rsidRPr="001F431E">
        <w:rPr>
          <w:rFonts w:ascii="Bookman Old Style" w:hAnsi="Bookman Old Style"/>
          <w:color w:val="000000"/>
          <w:sz w:val="20"/>
          <w:szCs w:val="20"/>
          <w:lang w:eastAsia="pt-BR"/>
        </w:rPr>
        <w:t xml:space="preserve"> de rescisão</w:t>
      </w:r>
      <w:r>
        <w:rPr>
          <w:rFonts w:ascii="Bookman Old Style" w:hAnsi="Bookman Old Style"/>
          <w:color w:val="000000"/>
          <w:sz w:val="20"/>
          <w:szCs w:val="20"/>
          <w:lang w:eastAsia="pt-BR"/>
        </w:rPr>
        <w:t>.</w:t>
      </w:r>
    </w:p>
    <w:p w:rsidR="000D334A" w:rsidRPr="00B01740"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both"/>
        <w:rPr>
          <w:rFonts w:ascii="Bookman Old Style" w:hAnsi="Bookman Old Style"/>
          <w:b/>
          <w:color w:val="000000"/>
          <w:sz w:val="20"/>
          <w:szCs w:val="20"/>
          <w:lang w:val="pt-BR" w:eastAsia="pt-BR"/>
        </w:rPr>
      </w:pPr>
      <w:r>
        <w:rPr>
          <w:rFonts w:ascii="Bookman Old Style" w:hAnsi="Bookman Old Style"/>
          <w:b/>
          <w:color w:val="000000"/>
          <w:sz w:val="20"/>
          <w:szCs w:val="20"/>
          <w:lang w:val="pt-BR" w:eastAsia="pt-BR"/>
        </w:rPr>
        <w:t>Gestor do C</w:t>
      </w:r>
      <w:r w:rsidRPr="00B01740">
        <w:rPr>
          <w:rFonts w:ascii="Bookman Old Style" w:hAnsi="Bookman Old Style"/>
          <w:b/>
          <w:color w:val="000000"/>
          <w:sz w:val="20"/>
          <w:szCs w:val="20"/>
          <w:lang w:val="pt-BR" w:eastAsia="pt-BR"/>
        </w:rPr>
        <w:t xml:space="preserve">ontrato: </w:t>
      </w:r>
      <w:r>
        <w:rPr>
          <w:rFonts w:ascii="Bookman Old Style" w:hAnsi="Bookman Old Style"/>
          <w:b/>
          <w:color w:val="000000"/>
          <w:sz w:val="20"/>
          <w:szCs w:val="20"/>
          <w:lang w:val="pt-BR" w:eastAsia="pt-BR"/>
        </w:rPr>
        <w:t>RICARDO ANTÔNIO ORTIÑA.</w:t>
      </w:r>
    </w:p>
    <w:p w:rsidR="000D334A" w:rsidRPr="00B01740" w:rsidRDefault="000D334A" w:rsidP="000D334A">
      <w:pPr>
        <w:widowControl/>
        <w:tabs>
          <w:tab w:val="left" w:pos="142"/>
        </w:tabs>
        <w:autoSpaceDE/>
        <w:autoSpaceDN/>
        <w:jc w:val="both"/>
        <w:rPr>
          <w:rFonts w:ascii="Bookman Old Style" w:hAnsi="Bookman Old Style"/>
          <w:b/>
          <w:color w:val="000000"/>
          <w:sz w:val="20"/>
          <w:szCs w:val="20"/>
          <w:lang w:val="pt-BR" w:eastAsia="pt-BR"/>
        </w:rPr>
      </w:pPr>
      <w:r>
        <w:rPr>
          <w:rFonts w:ascii="Bookman Old Style" w:hAnsi="Bookman Old Style"/>
          <w:b/>
          <w:color w:val="000000"/>
          <w:sz w:val="20"/>
          <w:szCs w:val="20"/>
          <w:lang w:val="pt-BR" w:eastAsia="pt-BR"/>
        </w:rPr>
        <w:t>Fiscal do contrato: DELIA SEGOBIA MACHADO PEREIRA.</w:t>
      </w:r>
    </w:p>
    <w:p w:rsidR="000D334A" w:rsidRPr="00B01740"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numPr>
          <w:ilvl w:val="0"/>
          <w:numId w:val="26"/>
        </w:numPr>
        <w:tabs>
          <w:tab w:val="left" w:pos="142"/>
        </w:tabs>
        <w:autoSpaceDE/>
        <w:autoSpaceDN/>
        <w:ind w:left="0" w:firstLine="0"/>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lastRenderedPageBreak/>
        <w:t xml:space="preserve">MODELO DE GESTÃO DO CONTRATO (Art. 6º, inciso XXIII, alínea 'f', da Lei nº 14.133/2021). </w:t>
      </w:r>
    </w:p>
    <w:p w:rsidR="000D334A"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 xml:space="preserve">6.1. A gestão do contrato será exercida por um gestor e </w:t>
      </w:r>
      <w:proofErr w:type="gramStart"/>
      <w:r w:rsidRPr="001F431E">
        <w:rPr>
          <w:rFonts w:ascii="Bookman Old Style" w:hAnsi="Bookman Old Style"/>
          <w:color w:val="000000"/>
          <w:sz w:val="20"/>
          <w:szCs w:val="20"/>
          <w:lang w:eastAsia="pt-BR"/>
        </w:rPr>
        <w:t>um fiscal técnico designados</w:t>
      </w:r>
      <w:proofErr w:type="gramEnd"/>
      <w:r w:rsidRPr="001F431E">
        <w:rPr>
          <w:rFonts w:ascii="Bookman Old Style" w:hAnsi="Bookman Old Style"/>
          <w:color w:val="000000"/>
          <w:sz w:val="20"/>
          <w:szCs w:val="20"/>
          <w:lang w:eastAsia="pt-BR"/>
        </w:rPr>
        <w:t xml:space="preserve"> pela administração pública municipal de Santo Antônio do Sudoeste/PR, cabendo-lhes acompanhar, fiscalizar e avaliar a execução do objeto, anotar em registro próprio as ocorrências e adotar as providências necessárias ao fiel cumprimento do ajuste.</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6.2. O gestor do contrato será responsável pela coordenação das atividades de fiscalização, pela comunicação formal com a contratada e pelo encaminhamento de eventuais sanções administrativas, devendo manter registro atualizado de todas as solicitações e respectivos atendimentos.</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6.3. O fiscal técnico será responsável pela verificação in loco da conformidade dos itens fornecidos, observando critérios de quantidade, qualidade, validade, temperatura, higiene e apresentação, podendo rejeitar parcial ou totalmente o fornecimento que não atenda aos requisitos estabelecidos.</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6.4. Sempre que o fiscal técnico constatar irregularidade, lavrará termo de ocorrência com descrição pormenorizada do fato, registro fotográfico quando cabível, e concederá prazo para correção imediata ou, se impossível, para substituição integral do item rejeitado.</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6.5. A contratada deverá manter canal de comunicação direta com o gestor do contrato, indicando previamente um representante legal ou preposto com poderes para receber notificações, resolver pendências e adotar providências emergenciais.</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6.6. As comunicações entre as partes serão realizadas preferencialmente por escrito, mediante ofício, e-mail institucional ou sistema eletrônico disponibilizado pela administração, com confirmação de recebimento, ressalvadas as situações de urgência que admitam contato telefônico ou por aplicativo de mensagens, devidamente registrado posteriormente.</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6.7. Mensalmente, o fiscal técnico emitirá relatório de acompanhamento da execução, contendo a relação dos atendimentos realizados, eventuais irregularidades e sanções aplicadas, instruindo o processo de pagamento.</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6.8. O pagamento à contratada será efetuado mediante apresentação de nota fiscal ou fatura discriminada, atestada pelo fiscal técnico e aprovada pelo gestor do contrato, no prazo estabelecido no instrumento convocatório, observada a ordem cronológica de pagamentos da administração.</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6.9. A administração poderá realizar, a qualquer tempo, vistorias nas instalações da contratada para verificação das condições sanitárias, de armazenamento e de manipulação dos alimentos, mediante prévio agendamento ou sem aviso prévio em caso de denúncia fundamentada.</w:t>
      </w:r>
    </w:p>
    <w:p w:rsidR="000D334A" w:rsidRPr="001F431E" w:rsidRDefault="000D334A" w:rsidP="000D334A">
      <w:pPr>
        <w:widowControl/>
        <w:tabs>
          <w:tab w:val="left" w:pos="142"/>
        </w:tabs>
        <w:autoSpaceDE/>
        <w:autoSpaceDN/>
        <w:jc w:val="both"/>
        <w:rPr>
          <w:rFonts w:ascii="Bookman Old Style" w:hAnsi="Bookman Old Style"/>
          <w:color w:val="000000"/>
          <w:sz w:val="20"/>
          <w:szCs w:val="20"/>
          <w:lang w:eastAsia="pt-BR"/>
        </w:rPr>
      </w:pPr>
    </w:p>
    <w:p w:rsidR="000D334A" w:rsidRPr="00B01740" w:rsidRDefault="000D334A" w:rsidP="000D334A">
      <w:pPr>
        <w:widowControl/>
        <w:tabs>
          <w:tab w:val="left" w:pos="142"/>
        </w:tabs>
        <w:autoSpaceDE/>
        <w:autoSpaceDN/>
        <w:jc w:val="both"/>
        <w:rPr>
          <w:rFonts w:ascii="Bookman Old Style" w:hAnsi="Bookman Old Style"/>
          <w:color w:val="000000"/>
          <w:sz w:val="20"/>
          <w:szCs w:val="20"/>
          <w:lang w:eastAsia="pt-BR"/>
        </w:rPr>
      </w:pPr>
      <w:r w:rsidRPr="001F431E">
        <w:rPr>
          <w:rFonts w:ascii="Bookman Old Style" w:hAnsi="Bookman Old Style"/>
          <w:color w:val="000000"/>
          <w:sz w:val="20"/>
          <w:szCs w:val="20"/>
          <w:lang w:eastAsia="pt-BR"/>
        </w:rPr>
        <w:t>6.10. A inadimplência ou o descumprimento injustificado das obrigações por parte da contratada ensejará a aplicação de sanções administrativas, que incluem advertência, multa proporcional ao valor do fornecimento não realizado, suspensão temporária de participação em novos credenciamentos e, na hipótese de reincidência grave, descredenciamento e vedação de nova contratação pelo prazo de até 05 (cinco) anos.</w:t>
      </w:r>
    </w:p>
    <w:p w:rsidR="000D334A" w:rsidRPr="00B01740"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both"/>
        <w:rPr>
          <w:rFonts w:ascii="Bookman Old Style" w:hAnsi="Bookman Old Style"/>
          <w:b/>
          <w:color w:val="000000"/>
          <w:sz w:val="20"/>
          <w:szCs w:val="20"/>
          <w:lang w:val="pt-BR" w:eastAsia="pt-BR"/>
        </w:rPr>
      </w:pPr>
    </w:p>
    <w:p w:rsidR="000D334A" w:rsidRPr="00B01740" w:rsidRDefault="000D334A" w:rsidP="000D334A">
      <w:pPr>
        <w:widowControl/>
        <w:numPr>
          <w:ilvl w:val="0"/>
          <w:numId w:val="27"/>
        </w:numPr>
        <w:tabs>
          <w:tab w:val="left" w:pos="142"/>
        </w:tabs>
        <w:autoSpaceDE/>
        <w:autoSpaceDN/>
        <w:ind w:left="0" w:firstLine="0"/>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 xml:space="preserve">FORMA E CRITÉRIOS DE SELEÇÃO DO FORNECEDOR (Art. 6º, inciso XXIII, alínea 'h', da Lei nº 14.133/2021). </w:t>
      </w:r>
    </w:p>
    <w:p w:rsidR="000D334A"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709"/>
        </w:tabs>
        <w:autoSpaceDE/>
        <w:autoSpaceDN/>
        <w:jc w:val="both"/>
        <w:rPr>
          <w:rFonts w:ascii="Bookman Old Style" w:hAnsi="Bookman Old Style"/>
          <w:color w:val="000000"/>
          <w:sz w:val="20"/>
          <w:szCs w:val="20"/>
          <w:lang w:val="pt-BR" w:eastAsia="pt-BR"/>
        </w:rPr>
      </w:pPr>
      <w:r>
        <w:rPr>
          <w:rFonts w:ascii="Bookman Old Style" w:hAnsi="Bookman Old Style"/>
          <w:color w:val="000000"/>
          <w:sz w:val="20"/>
          <w:szCs w:val="20"/>
          <w:lang w:val="pt-BR" w:eastAsia="pt-BR"/>
        </w:rPr>
        <w:tab/>
      </w:r>
      <w:r w:rsidRPr="00B01740">
        <w:rPr>
          <w:rFonts w:ascii="Bookman Old Style" w:hAnsi="Bookman Old Style"/>
          <w:color w:val="000000"/>
          <w:sz w:val="20"/>
          <w:szCs w:val="20"/>
          <w:lang w:val="pt-BR" w:eastAsia="pt-BR"/>
        </w:rPr>
        <w:t xml:space="preserve">A seleção dos fornecedores será realizada através de credenciamento, </w:t>
      </w:r>
      <w:r>
        <w:rPr>
          <w:rFonts w:ascii="Bookman Old Style" w:hAnsi="Bookman Old Style"/>
          <w:color w:val="000000"/>
          <w:sz w:val="20"/>
          <w:szCs w:val="20"/>
          <w:lang w:val="pt-BR" w:eastAsia="pt-BR"/>
        </w:rPr>
        <w:t xml:space="preserve">na hipótese paralela e não excludente, sendo </w:t>
      </w:r>
      <w:r w:rsidRPr="00B01740">
        <w:rPr>
          <w:rFonts w:ascii="Bookman Old Style" w:hAnsi="Bookman Old Style"/>
          <w:color w:val="000000"/>
          <w:sz w:val="20"/>
          <w:szCs w:val="20"/>
          <w:lang w:val="pt-BR" w:eastAsia="pt-BR"/>
        </w:rPr>
        <w:t xml:space="preserve">habilitadas todas as empresas que atenderem aos requisitos estabelecidos no edital. </w:t>
      </w:r>
    </w:p>
    <w:p w:rsidR="000D334A"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Default="000D334A" w:rsidP="000D334A">
      <w:pPr>
        <w:pStyle w:val="PargrafodaLista"/>
        <w:widowControl/>
        <w:numPr>
          <w:ilvl w:val="0"/>
          <w:numId w:val="27"/>
        </w:numPr>
        <w:tabs>
          <w:tab w:val="clear" w:pos="720"/>
          <w:tab w:val="num" w:pos="0"/>
          <w:tab w:val="left" w:pos="142"/>
        </w:tabs>
        <w:autoSpaceDE/>
        <w:autoSpaceDN/>
        <w:ind w:left="0" w:firstLine="0"/>
        <w:jc w:val="both"/>
        <w:rPr>
          <w:rFonts w:ascii="Bookman Old Style" w:hAnsi="Bookman Old Style"/>
          <w:color w:val="000000"/>
          <w:sz w:val="20"/>
          <w:szCs w:val="20"/>
          <w:lang w:val="pt-BR" w:eastAsia="pt-BR"/>
        </w:rPr>
      </w:pPr>
      <w:r w:rsidRPr="003C42DC">
        <w:rPr>
          <w:rFonts w:ascii="Bookman Old Style" w:hAnsi="Bookman Old Style"/>
          <w:b/>
          <w:color w:val="000000"/>
          <w:sz w:val="20"/>
          <w:szCs w:val="20"/>
          <w:lang w:val="pt-BR" w:eastAsia="pt-BR"/>
        </w:rPr>
        <w:lastRenderedPageBreak/>
        <w:t>ESTIMATIVAS DO VALOR DA CONTRATAÇÃO (Art. 6º, inciso XXIII, alínea 'i', da Lei nº 14.133/2021)</w:t>
      </w:r>
      <w:r w:rsidRPr="003C42DC">
        <w:rPr>
          <w:rFonts w:ascii="Bookman Old Style" w:hAnsi="Bookman Old Style"/>
          <w:color w:val="000000"/>
          <w:sz w:val="20"/>
          <w:szCs w:val="20"/>
          <w:lang w:val="pt-BR" w:eastAsia="pt-BR"/>
        </w:rPr>
        <w:t xml:space="preserve">. </w:t>
      </w:r>
    </w:p>
    <w:p w:rsidR="000D334A" w:rsidRPr="003C42DC" w:rsidRDefault="000D334A" w:rsidP="000D334A">
      <w:pPr>
        <w:pStyle w:val="PargrafodaLista"/>
        <w:widowControl/>
        <w:tabs>
          <w:tab w:val="left" w:pos="142"/>
        </w:tabs>
        <w:autoSpaceDE/>
        <w:autoSpaceDN/>
        <w:ind w:left="0"/>
        <w:jc w:val="both"/>
        <w:rPr>
          <w:rFonts w:ascii="Bookman Old Style" w:hAnsi="Bookman Old Style"/>
          <w:color w:val="000000"/>
          <w:sz w:val="20"/>
          <w:szCs w:val="20"/>
          <w:lang w:val="pt-BR" w:eastAsia="pt-BR"/>
        </w:rPr>
      </w:pPr>
    </w:p>
    <w:p w:rsidR="000D334A" w:rsidRDefault="000D334A" w:rsidP="000D334A">
      <w:pPr>
        <w:widowControl/>
        <w:tabs>
          <w:tab w:val="left" w:pos="993"/>
        </w:tabs>
        <w:autoSpaceDE/>
        <w:autoSpaceDN/>
        <w:jc w:val="both"/>
        <w:rPr>
          <w:rFonts w:ascii="Bookman Old Style" w:hAnsi="Bookman Old Style"/>
          <w:color w:val="000000"/>
          <w:sz w:val="20"/>
          <w:szCs w:val="20"/>
          <w:lang w:val="pt-BR" w:eastAsia="pt-BR"/>
        </w:rPr>
      </w:pPr>
      <w:r>
        <w:rPr>
          <w:rFonts w:ascii="Bookman Old Style" w:hAnsi="Bookman Old Style"/>
          <w:color w:val="000000"/>
          <w:sz w:val="20"/>
          <w:szCs w:val="20"/>
          <w:lang w:val="pt-BR" w:eastAsia="pt-BR"/>
        </w:rPr>
        <w:tab/>
      </w:r>
      <w:r w:rsidRPr="00520974">
        <w:rPr>
          <w:rFonts w:ascii="Bookman Old Style" w:hAnsi="Bookman Old Style"/>
          <w:color w:val="000000"/>
          <w:sz w:val="20"/>
          <w:szCs w:val="20"/>
          <w:lang w:val="pt-BR" w:eastAsia="pt-BR"/>
        </w:rPr>
        <w:t xml:space="preserve">A presente contratação, por se tratar de credenciamento </w:t>
      </w:r>
      <w:proofErr w:type="gramStart"/>
      <w:r w:rsidRPr="00520974">
        <w:rPr>
          <w:rFonts w:ascii="Bookman Old Style" w:hAnsi="Bookman Old Style"/>
          <w:color w:val="000000"/>
          <w:sz w:val="20"/>
          <w:szCs w:val="20"/>
          <w:lang w:val="pt-BR" w:eastAsia="pt-BR"/>
        </w:rPr>
        <w:t>sob demanda</w:t>
      </w:r>
      <w:proofErr w:type="gramEnd"/>
      <w:r w:rsidRPr="00520974">
        <w:rPr>
          <w:rFonts w:ascii="Bookman Old Style" w:hAnsi="Bookman Old Style"/>
          <w:color w:val="000000"/>
          <w:sz w:val="20"/>
          <w:szCs w:val="20"/>
          <w:lang w:val="pt-BR" w:eastAsia="pt-BR"/>
        </w:rPr>
        <w:t>, possui valor estimado, uma vez que o montante total a ser despendido dependerá da quantidade de Ordens de Serviço emitidas e dos serviços efetivamente veiculados. A estimativa de valor será balizada por uma Tabela de</w:t>
      </w:r>
      <w:r>
        <w:rPr>
          <w:rFonts w:ascii="Bookman Old Style" w:hAnsi="Bookman Old Style"/>
          <w:color w:val="000000"/>
          <w:sz w:val="20"/>
          <w:szCs w:val="20"/>
          <w:lang w:val="pt-BR" w:eastAsia="pt-BR"/>
        </w:rPr>
        <w:t xml:space="preserve"> Preços Máximos por item</w:t>
      </w:r>
      <w:r w:rsidRPr="00520974">
        <w:rPr>
          <w:rFonts w:ascii="Bookman Old Style" w:hAnsi="Bookman Old Style"/>
          <w:color w:val="000000"/>
          <w:sz w:val="20"/>
          <w:szCs w:val="20"/>
          <w:lang w:val="pt-BR" w:eastAsia="pt-BR"/>
        </w:rPr>
        <w:t>, elaborada com base em pesquisa de mercado, conforme o Art. 23 da Lei nº 14.133/2021.</w:t>
      </w:r>
    </w:p>
    <w:p w:rsidR="000D334A" w:rsidRPr="00520974" w:rsidRDefault="000D334A" w:rsidP="000D334A">
      <w:pPr>
        <w:widowControl/>
        <w:tabs>
          <w:tab w:val="left" w:pos="993"/>
        </w:tabs>
        <w:autoSpaceDE/>
        <w:autoSpaceDN/>
        <w:jc w:val="both"/>
        <w:rPr>
          <w:rFonts w:ascii="Bookman Old Style" w:hAnsi="Bookman Old Style"/>
          <w:color w:val="000000"/>
          <w:sz w:val="20"/>
          <w:szCs w:val="20"/>
          <w:lang w:val="pt-BR" w:eastAsia="pt-BR"/>
        </w:rPr>
      </w:pPr>
      <w:r>
        <w:rPr>
          <w:rFonts w:ascii="Bookman Old Style" w:hAnsi="Bookman Old Style"/>
          <w:color w:val="000000"/>
          <w:sz w:val="20"/>
          <w:szCs w:val="20"/>
          <w:lang w:val="pt-BR" w:eastAsia="pt-BR"/>
        </w:rPr>
        <w:tab/>
      </w:r>
      <w:r w:rsidRPr="00520974">
        <w:rPr>
          <w:rFonts w:ascii="Bookman Old Style" w:hAnsi="Bookman Old Style"/>
          <w:color w:val="000000"/>
          <w:sz w:val="20"/>
          <w:szCs w:val="20"/>
          <w:lang w:eastAsia="pt-BR"/>
        </w:rPr>
        <w:t>A pesquisa de preços considerará os valores praticados no mercado local e regional para serviços similares, garantindo que os preços máximos estabelecidos sejam compatíveis com a realidade e vantajosos para a Administração Pública. O risco de preços acima do mercado será mitigado por esta pesquisa e pela Tabela de Preços Máximos</w:t>
      </w:r>
      <w:r w:rsidRPr="00520974">
        <w:rPr>
          <w:rFonts w:ascii="Bookman Old Style" w:hAnsi="Bookman Old Style"/>
          <w:color w:val="000000"/>
          <w:sz w:val="20"/>
          <w:szCs w:val="20"/>
          <w:lang w:val="pt-BR" w:eastAsia="pt-BR"/>
        </w:rPr>
        <w:t>.</w:t>
      </w:r>
    </w:p>
    <w:tbl>
      <w:tblPr>
        <w:tblW w:w="5003" w:type="pct"/>
        <w:tblInd w:w="15" w:type="dxa"/>
        <w:tblLayout w:type="fixed"/>
        <w:tblLook w:val="04A0" w:firstRow="1" w:lastRow="0" w:firstColumn="1" w:lastColumn="0" w:noHBand="0" w:noVBand="1"/>
      </w:tblPr>
      <w:tblGrid>
        <w:gridCol w:w="565"/>
        <w:gridCol w:w="710"/>
        <w:gridCol w:w="4251"/>
        <w:gridCol w:w="850"/>
        <w:gridCol w:w="992"/>
        <w:gridCol w:w="1134"/>
        <w:gridCol w:w="1280"/>
      </w:tblGrid>
      <w:tr w:rsidR="000D334A" w:rsidRPr="00520974" w:rsidTr="000D334A">
        <w:tc>
          <w:tcPr>
            <w:tcW w:w="9782" w:type="dxa"/>
            <w:gridSpan w:val="7"/>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LOTE 001 – Lote 001</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Item</w:t>
            </w:r>
          </w:p>
        </w:tc>
        <w:tc>
          <w:tcPr>
            <w:tcW w:w="711"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Código do produto/serviço</w:t>
            </w:r>
          </w:p>
        </w:tc>
        <w:tc>
          <w:tcPr>
            <w:tcW w:w="4253"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Descrição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Unidade de medida</w:t>
            </w:r>
          </w:p>
        </w:tc>
        <w:tc>
          <w:tcPr>
            <w:tcW w:w="99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Quantidade</w:t>
            </w:r>
          </w:p>
        </w:tc>
        <w:tc>
          <w:tcPr>
            <w:tcW w:w="113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Preço unitário</w:t>
            </w:r>
          </w:p>
        </w:tc>
        <w:tc>
          <w:tcPr>
            <w:tcW w:w="127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Preço total</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1</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29707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spacing w:line="165" w:lineRule="exact"/>
              <w:rPr>
                <w:rFonts w:ascii="Bookman Old Style" w:eastAsia="Arial" w:hAnsi="Bookman Old Style" w:cs="Arial"/>
                <w:position w:val="-2"/>
                <w:sz w:val="16"/>
                <w:szCs w:val="16"/>
              </w:rPr>
            </w:pPr>
            <w:r w:rsidRPr="00520974">
              <w:rPr>
                <w:rFonts w:ascii="Bookman Old Style" w:eastAsia="Arial" w:hAnsi="Bookman Old Style" w:cs="Arial"/>
                <w:noProof/>
                <w:position w:val="-2"/>
                <w:sz w:val="16"/>
                <w:szCs w:val="16"/>
                <w:lang w:val="pt-BR" w:eastAsia="pt-BR"/>
              </w:rPr>
              <w:t xml:space="preserve">Beijinho aprox. </w:t>
            </w:r>
            <w:r w:rsidRPr="00520974">
              <w:rPr>
                <w:rFonts w:ascii="Bookman Old Style" w:eastAsia="Arial" w:hAnsi="Bookman Old Style" w:cs="Calibri"/>
                <w:sz w:val="16"/>
                <w:szCs w:val="16"/>
              </w:rPr>
              <w:t>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2</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29708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Bolinha de queijo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3</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Amendoim/Cobertura de amendoim</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4</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Cenoura com cobertura de chocolate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5</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fubá com goiabada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43,45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43.450,00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6</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Bolo de laranja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7</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Bolo de limão/Cobertura de mousse de limão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8</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Bombom de morango aprox.</w:t>
            </w:r>
            <w:r>
              <w:rPr>
                <w:rFonts w:ascii="Bookman Old Style" w:hAnsi="Bookman Old Style" w:cs="Calibri"/>
                <w:sz w:val="16"/>
                <w:szCs w:val="16"/>
                <w:lang w:val="pt-BR" w:eastAsia="pt-BR"/>
              </w:rPr>
              <w:t xml:space="preserve"> </w:t>
            </w:r>
            <w:r w:rsidRPr="00520974">
              <w:rPr>
                <w:rFonts w:ascii="Bookman Old Style" w:hAnsi="Bookman Old Style" w:cs="Calibri"/>
                <w:sz w:val="16"/>
                <w:szCs w:val="16"/>
                <w:lang w:val="pt-BR" w:eastAsia="pt-BR"/>
              </w:rPr>
              <w:t>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3,50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5.250,00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9</w:t>
            </w:r>
            <w:proofErr w:type="gramEnd"/>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Bombom de nozes aprox.</w:t>
            </w:r>
            <w:r w:rsidRPr="00520974">
              <w:rPr>
                <w:rFonts w:ascii="Bookman Old Style" w:hAnsi="Bookman Old Style" w:cs="Calibri"/>
                <w:sz w:val="16"/>
                <w:szCs w:val="16"/>
                <w:lang w:val="pt-BR" w:eastAsia="pt-BR"/>
              </w:rPr>
              <w:t xml:space="preserve">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Bombom de uva aprox.</w:t>
            </w:r>
            <w:r w:rsidRPr="00520974">
              <w:rPr>
                <w:rFonts w:ascii="Bookman Old Style" w:hAnsi="Bookman Old Style" w:cs="Calibri"/>
                <w:sz w:val="16"/>
                <w:szCs w:val="16"/>
                <w:lang w:val="pt-BR" w:eastAsia="pt-BR"/>
              </w:rPr>
              <w:t xml:space="preserve"> 20g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Brigadeiro Branco aprox.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Brigadeiro Preto aprox.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29719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Dois Amores aprox.</w:t>
            </w:r>
            <w:r w:rsidRPr="00520974">
              <w:rPr>
                <w:rFonts w:ascii="Bookman Old Style" w:hAnsi="Bookman Old Style" w:cs="Calibri"/>
                <w:sz w:val="16"/>
                <w:szCs w:val="16"/>
                <w:lang w:val="pt-BR" w:eastAsia="pt-BR"/>
              </w:rPr>
              <w:t xml:space="preserve"> 20g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Arial"/>
                <w:color w:val="000000"/>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Assados de Presunto 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3.4</w:t>
            </w:r>
            <w:r w:rsidRPr="00520974">
              <w:rPr>
                <w:rFonts w:ascii="Bookman Old Style" w:hAnsi="Bookman Old Style" w:cs="Calibri"/>
                <w:sz w:val="16"/>
                <w:szCs w:val="16"/>
                <w:lang w:val="pt-BR" w:eastAsia="pt-BR"/>
              </w:rPr>
              <w:t>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Assados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3.4</w:t>
            </w:r>
            <w:r w:rsidRPr="00520974">
              <w:rPr>
                <w:rFonts w:ascii="Bookman Old Style" w:hAnsi="Bookman Old Style" w:cs="Calibri"/>
                <w:sz w:val="16"/>
                <w:szCs w:val="16"/>
                <w:lang w:val="pt-BR" w:eastAsia="pt-BR"/>
              </w:rPr>
              <w:t>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churros</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1.425,00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Coxinha com catupiry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Mini Croquete de Carne recheado com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empada</w:t>
            </w:r>
            <w:proofErr w:type="gramEnd"/>
            <w:r w:rsidRPr="00520974">
              <w:rPr>
                <w:rFonts w:ascii="Bookman Old Style" w:hAnsi="Bookman Old Style" w:cs="Calibri"/>
                <w:sz w:val="16"/>
                <w:szCs w:val="16"/>
                <w:lang w:val="pt-BR" w:eastAsia="pt-BR"/>
              </w:rPr>
              <w:t xml:space="preserve">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12.450,00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empada</w:t>
            </w:r>
            <w:proofErr w:type="gramEnd"/>
            <w:r w:rsidRPr="00520974">
              <w:rPr>
                <w:rFonts w:ascii="Bookman Old Style" w:hAnsi="Bookman Old Style" w:cs="Calibri"/>
                <w:sz w:val="16"/>
                <w:szCs w:val="16"/>
                <w:lang w:val="pt-BR" w:eastAsia="pt-BR"/>
              </w:rPr>
              <w:t xml:space="preserve"> de palmito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12.450,00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esfiha</w:t>
            </w:r>
            <w:proofErr w:type="spellEnd"/>
            <w:r w:rsidRPr="00520974">
              <w:rPr>
                <w:rFonts w:ascii="Bookman Old Style" w:hAnsi="Bookman Old Style" w:cs="Calibri"/>
                <w:sz w:val="16"/>
                <w:szCs w:val="16"/>
                <w:lang w:val="pt-BR" w:eastAsia="pt-BR"/>
              </w:rPr>
              <w:t xml:space="preserve"> de carne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esfiha</w:t>
            </w:r>
            <w:proofErr w:type="spellEnd"/>
            <w:r w:rsidRPr="00520974">
              <w:rPr>
                <w:rFonts w:ascii="Bookman Old Style" w:hAnsi="Bookman Old Style" w:cs="Calibri"/>
                <w:sz w:val="16"/>
                <w:szCs w:val="16"/>
                <w:lang w:val="pt-BR" w:eastAsia="pt-BR"/>
              </w:rPr>
              <w:t xml:space="preserve">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29729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 xml:space="preserve">Mini </w:t>
            </w:r>
            <w:proofErr w:type="spellStart"/>
            <w:r>
              <w:rPr>
                <w:rFonts w:ascii="Bookman Old Style" w:hAnsi="Bookman Old Style" w:cs="Calibri"/>
                <w:sz w:val="16"/>
                <w:szCs w:val="16"/>
                <w:lang w:val="pt-BR" w:eastAsia="pt-BR"/>
              </w:rPr>
              <w:t>e</w:t>
            </w:r>
            <w:r w:rsidRPr="00520974">
              <w:rPr>
                <w:rFonts w:ascii="Bookman Old Style" w:hAnsi="Bookman Old Style" w:cs="Calibri"/>
                <w:sz w:val="16"/>
                <w:szCs w:val="16"/>
                <w:lang w:val="pt-BR" w:eastAsia="pt-BR"/>
              </w:rPr>
              <w:t>sfiha</w:t>
            </w:r>
            <w:proofErr w:type="spellEnd"/>
            <w:r w:rsidRPr="00520974">
              <w:rPr>
                <w:rFonts w:ascii="Bookman Old Style" w:hAnsi="Bookman Old Style" w:cs="Calibri"/>
                <w:sz w:val="16"/>
                <w:szCs w:val="16"/>
                <w:lang w:val="pt-BR" w:eastAsia="pt-BR"/>
              </w:rPr>
              <w:t xml:space="preserve"> de presunto 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calabresa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calabresa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frango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frango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e presunto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e presunto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w:t>
            </w:r>
            <w:proofErr w:type="spellStart"/>
            <w:r w:rsidRPr="00520974">
              <w:rPr>
                <w:rFonts w:ascii="Bookman Old Style" w:hAnsi="Bookman Old Style" w:cs="Calibri"/>
                <w:sz w:val="16"/>
                <w:szCs w:val="16"/>
                <w:lang w:val="pt-BR" w:eastAsia="pt-BR"/>
              </w:rPr>
              <w:t>marguerita</w:t>
            </w:r>
            <w:proofErr w:type="spellEnd"/>
            <w:r w:rsidRPr="00520974">
              <w:rPr>
                <w:rFonts w:ascii="Bookman Old Style" w:hAnsi="Bookman Old Style" w:cs="Calibri"/>
                <w:sz w:val="16"/>
                <w:szCs w:val="16"/>
                <w:lang w:val="pt-BR" w:eastAsia="pt-BR"/>
              </w:rPr>
              <w:t xml:space="preserv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w:t>
            </w:r>
            <w:proofErr w:type="spellStart"/>
            <w:r w:rsidRPr="00520974">
              <w:rPr>
                <w:rFonts w:ascii="Bookman Old Style" w:hAnsi="Bookman Old Style" w:cs="Calibri"/>
                <w:sz w:val="16"/>
                <w:szCs w:val="16"/>
                <w:lang w:val="pt-BR" w:eastAsia="pt-BR"/>
              </w:rPr>
              <w:t>marguerita</w:t>
            </w:r>
            <w:proofErr w:type="spellEnd"/>
            <w:r w:rsidRPr="00520974">
              <w:rPr>
                <w:rFonts w:ascii="Bookman Old Style" w:hAnsi="Bookman Old Style" w:cs="Calibri"/>
                <w:sz w:val="16"/>
                <w:szCs w:val="16"/>
                <w:lang w:val="pt-BR" w:eastAsia="pt-BR"/>
              </w:rPr>
              <w:t xml:space="preserve">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14.400,00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2.850,00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29739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pizza</w:t>
            </w:r>
            <w:proofErr w:type="gramEnd"/>
            <w:r w:rsidRPr="00520974">
              <w:rPr>
                <w:rFonts w:ascii="Bookman Old Style" w:hAnsi="Bookman Old Style" w:cs="Calibri"/>
                <w:sz w:val="16"/>
                <w:szCs w:val="16"/>
                <w:lang w:val="pt-BR" w:eastAsia="pt-BR"/>
              </w:rPr>
              <w:t xml:space="preserve"> de queijo 100g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14.400,00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quiche</w:t>
            </w:r>
            <w:proofErr w:type="gramEnd"/>
            <w:r w:rsidRPr="00520974">
              <w:rPr>
                <w:rFonts w:ascii="Bookman Old Style" w:hAnsi="Bookman Old Style" w:cs="Calibri"/>
                <w:sz w:val="16"/>
                <w:szCs w:val="16"/>
                <w:lang w:val="pt-BR" w:eastAsia="pt-BR"/>
              </w:rPr>
              <w:t xml:space="preserve"> de alho </w:t>
            </w:r>
            <w:proofErr w:type="spellStart"/>
            <w:r w:rsidRPr="00520974">
              <w:rPr>
                <w:rFonts w:ascii="Bookman Old Style" w:hAnsi="Bookman Old Style" w:cs="Calibri"/>
                <w:sz w:val="16"/>
                <w:szCs w:val="16"/>
                <w:lang w:val="pt-BR" w:eastAsia="pt-BR"/>
              </w:rPr>
              <w:t>poró</w:t>
            </w:r>
            <w:proofErr w:type="spellEnd"/>
            <w:r w:rsidRPr="00520974">
              <w:rPr>
                <w:rFonts w:ascii="Bookman Old Style" w:hAnsi="Bookman Old Style" w:cs="Calibri"/>
                <w:sz w:val="16"/>
                <w:szCs w:val="16"/>
                <w:lang w:val="pt-BR" w:eastAsia="pt-BR"/>
              </w:rPr>
              <w:t xml:space="preserve"> com bacon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quiche</w:t>
            </w:r>
            <w:proofErr w:type="gramEnd"/>
            <w:r w:rsidRPr="00520974">
              <w:rPr>
                <w:rFonts w:ascii="Bookman Old Style" w:hAnsi="Bookman Old Style" w:cs="Calibri"/>
                <w:sz w:val="16"/>
                <w:szCs w:val="16"/>
                <w:lang w:val="pt-BR" w:eastAsia="pt-BR"/>
              </w:rPr>
              <w:t xml:space="preserve"> de queijo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quiche</w:t>
            </w:r>
            <w:proofErr w:type="gramEnd"/>
            <w:r w:rsidRPr="00520974">
              <w:rPr>
                <w:rFonts w:ascii="Bookman Old Style" w:hAnsi="Bookman Old Style" w:cs="Calibri"/>
                <w:sz w:val="16"/>
                <w:szCs w:val="16"/>
                <w:lang w:val="pt-BR" w:eastAsia="pt-BR"/>
              </w:rPr>
              <w:t xml:space="preserve"> </w:t>
            </w:r>
            <w:proofErr w:type="spellStart"/>
            <w:r w:rsidRPr="00520974">
              <w:rPr>
                <w:rFonts w:ascii="Bookman Old Style" w:hAnsi="Bookman Old Style" w:cs="Calibri"/>
                <w:sz w:val="16"/>
                <w:szCs w:val="16"/>
                <w:lang w:val="pt-BR" w:eastAsia="pt-BR"/>
              </w:rPr>
              <w:t>lorraine</w:t>
            </w:r>
            <w:proofErr w:type="spellEnd"/>
            <w:r w:rsidRPr="00520974">
              <w:rPr>
                <w:rFonts w:ascii="Bookman Old Style" w:hAnsi="Bookman Old Style" w:cs="Calibri"/>
                <w:sz w:val="16"/>
                <w:szCs w:val="16"/>
                <w:lang w:val="pt-BR" w:eastAsia="pt-BR"/>
              </w:rPr>
              <w:t xml:space="preserve">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b</w:t>
            </w:r>
            <w:r w:rsidRPr="00520974">
              <w:rPr>
                <w:rFonts w:ascii="Bookman Old Style" w:hAnsi="Bookman Old Style" w:cs="Calibri"/>
                <w:sz w:val="16"/>
                <w:szCs w:val="16"/>
                <w:lang w:val="pt-BR" w:eastAsia="pt-BR"/>
              </w:rPr>
              <w:t>rócolis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c</w:t>
            </w:r>
            <w:r w:rsidRPr="00520974">
              <w:rPr>
                <w:rFonts w:ascii="Bookman Old Style" w:hAnsi="Bookman Old Style" w:cs="Calibri"/>
                <w:sz w:val="16"/>
                <w:szCs w:val="16"/>
                <w:lang w:val="pt-BR" w:eastAsia="pt-BR"/>
              </w:rPr>
              <w:t>hampignon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lastRenderedPageBreak/>
              <w:t>39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p</w:t>
            </w:r>
            <w:r w:rsidRPr="00520974">
              <w:rPr>
                <w:rFonts w:ascii="Bookman Old Style" w:hAnsi="Bookman Old Style" w:cs="Calibri"/>
                <w:sz w:val="16"/>
                <w:szCs w:val="16"/>
                <w:lang w:val="pt-BR" w:eastAsia="pt-BR"/>
              </w:rPr>
              <w:t>almito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peito de p</w:t>
            </w:r>
            <w:r w:rsidRPr="00520974">
              <w:rPr>
                <w:rFonts w:ascii="Bookman Old Style" w:hAnsi="Bookman Old Style" w:cs="Calibri"/>
                <w:sz w:val="16"/>
                <w:szCs w:val="16"/>
                <w:lang w:val="pt-BR" w:eastAsia="pt-BR"/>
              </w:rPr>
              <w:t>eru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queijo e p</w:t>
            </w:r>
            <w:r w:rsidRPr="00520974">
              <w:rPr>
                <w:rFonts w:ascii="Bookman Old Style" w:hAnsi="Bookman Old Style" w:cs="Calibri"/>
                <w:sz w:val="16"/>
                <w:szCs w:val="16"/>
                <w:lang w:val="pt-BR" w:eastAsia="pt-BR"/>
              </w:rPr>
              <w:t>resunto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quiche</w:t>
            </w:r>
            <w:proofErr w:type="gramEnd"/>
            <w:r>
              <w:rPr>
                <w:rFonts w:ascii="Bookman Old Style" w:hAnsi="Bookman Old Style" w:cs="Calibri"/>
                <w:sz w:val="16"/>
                <w:szCs w:val="16"/>
                <w:lang w:val="pt-BR" w:eastAsia="pt-BR"/>
              </w:rPr>
              <w:t xml:space="preserve"> de tomate seco com r</w:t>
            </w:r>
            <w:r w:rsidRPr="00520974">
              <w:rPr>
                <w:rFonts w:ascii="Bookman Old Style" w:hAnsi="Bookman Old Style" w:cs="Calibri"/>
                <w:sz w:val="16"/>
                <w:szCs w:val="16"/>
                <w:lang w:val="pt-BR" w:eastAsia="pt-BR"/>
              </w:rPr>
              <w:t>icota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29749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quindim</w:t>
            </w:r>
            <w:proofErr w:type="gramEnd"/>
            <w:r w:rsidRPr="00520974">
              <w:rPr>
                <w:rFonts w:ascii="Bookman Old Style" w:hAnsi="Bookman Old Style" w:cs="Calibri"/>
                <w:sz w:val="16"/>
                <w:szCs w:val="16"/>
                <w:lang w:val="pt-BR" w:eastAsia="pt-BR"/>
              </w:rPr>
              <w:t xml:space="preserve">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3,75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5.625,00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peito de peru,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tomate seco,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18.000,00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salame,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sanduíche (pão francês, integral, de leite, batata, australiano, </w:t>
            </w:r>
            <w:proofErr w:type="spellStart"/>
            <w:r w:rsidRPr="00520974">
              <w:rPr>
                <w:rFonts w:ascii="Bookman Old Style" w:hAnsi="Bookman Old Style" w:cs="Calibri"/>
                <w:sz w:val="16"/>
                <w:szCs w:val="16"/>
                <w:lang w:val="pt-BR" w:eastAsia="pt-BR"/>
              </w:rPr>
              <w:t>ciabatta</w:t>
            </w:r>
            <w:proofErr w:type="spellEnd"/>
            <w:r w:rsidRPr="00520974">
              <w:rPr>
                <w:rFonts w:ascii="Bookman Old Style" w:hAnsi="Bookman Old Style" w:cs="Calibri"/>
                <w:sz w:val="16"/>
                <w:szCs w:val="16"/>
                <w:lang w:val="pt-BR" w:eastAsia="pt-BR"/>
              </w:rPr>
              <w:t xml:space="preserve">), presunto, queijo e salada </w:t>
            </w:r>
            <w:proofErr w:type="gramStart"/>
            <w:r w:rsidRPr="00520974">
              <w:rPr>
                <w:rFonts w:ascii="Bookman Old Style" w:hAnsi="Bookman Old Style" w:cs="Calibri"/>
                <w:sz w:val="16"/>
                <w:szCs w:val="16"/>
                <w:lang w:val="pt-BR" w:eastAsia="pt-BR"/>
              </w:rPr>
              <w:t>50g</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3.</w:t>
            </w:r>
            <w:r w:rsidRPr="00520974">
              <w:rPr>
                <w:rFonts w:ascii="Bookman Old Style" w:hAnsi="Bookman Old Style" w:cs="Calibri"/>
                <w:sz w:val="16"/>
                <w:szCs w:val="16"/>
                <w:lang w:val="pt-BR" w:eastAsia="pt-BR"/>
              </w:rPr>
              <w:t>00</w:t>
            </w:r>
            <w:r>
              <w:rPr>
                <w:rFonts w:ascii="Bookman Old Style" w:hAnsi="Bookman Old Style" w:cs="Calibri"/>
                <w:sz w:val="16"/>
                <w:szCs w:val="16"/>
                <w:lang w:val="pt-BR" w:eastAsia="pt-BR"/>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beirut</w:t>
            </w:r>
            <w:proofErr w:type="spellEnd"/>
            <w:r w:rsidRPr="00520974">
              <w:rPr>
                <w:rFonts w:ascii="Bookman Old Style" w:hAnsi="Bookman Old Style" w:cs="Calibri"/>
                <w:sz w:val="16"/>
                <w:szCs w:val="16"/>
                <w:lang w:val="pt-BR" w:eastAsia="pt-BR"/>
              </w:rPr>
              <w:t xml:space="preserve"> aprox. 40g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2,30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6.900,00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c</w:t>
            </w:r>
            <w:r w:rsidRPr="00520974">
              <w:rPr>
                <w:rFonts w:ascii="Bookman Old Style" w:hAnsi="Bookman Old Style" w:cs="Calibri"/>
                <w:sz w:val="16"/>
                <w:szCs w:val="16"/>
                <w:lang w:val="pt-BR" w:eastAsia="pt-BR"/>
              </w:rPr>
              <w:t>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b</w:t>
            </w:r>
            <w:r w:rsidRPr="00520974">
              <w:rPr>
                <w:rFonts w:ascii="Bookman Old Style" w:hAnsi="Bookman Old Style" w:cs="Calibri"/>
                <w:sz w:val="16"/>
                <w:szCs w:val="16"/>
                <w:lang w:val="pt-BR" w:eastAsia="pt-BR"/>
              </w:rPr>
              <w:t>anana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c</w:t>
            </w:r>
            <w:r w:rsidRPr="00520974">
              <w:rPr>
                <w:rFonts w:ascii="Bookman Old Style" w:hAnsi="Bookman Old Style" w:cs="Calibri"/>
                <w:sz w:val="16"/>
                <w:szCs w:val="16"/>
                <w:lang w:val="pt-BR" w:eastAsia="pt-BR"/>
              </w:rPr>
              <w:t>hocolate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c</w:t>
            </w:r>
            <w:r w:rsidRPr="00520974">
              <w:rPr>
                <w:rFonts w:ascii="Bookman Old Style" w:hAnsi="Bookman Old Style" w:cs="Calibri"/>
                <w:sz w:val="16"/>
                <w:szCs w:val="16"/>
                <w:lang w:val="pt-BR" w:eastAsia="pt-BR"/>
              </w:rPr>
              <w:t>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29759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f</w:t>
            </w:r>
            <w:r w:rsidRPr="00520974">
              <w:rPr>
                <w:rFonts w:ascii="Bookman Old Style" w:hAnsi="Bookman Old Style" w:cs="Calibri"/>
                <w:sz w:val="16"/>
                <w:szCs w:val="16"/>
                <w:lang w:val="pt-BR" w:eastAsia="pt-BR"/>
              </w:rPr>
              <w:t>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p</w:t>
            </w:r>
            <w:r w:rsidRPr="00520974">
              <w:rPr>
                <w:rFonts w:ascii="Bookman Old Style" w:hAnsi="Bookman Old Style" w:cs="Calibri"/>
                <w:sz w:val="16"/>
                <w:szCs w:val="16"/>
                <w:lang w:val="pt-BR" w:eastAsia="pt-BR"/>
              </w:rPr>
              <w:t>almito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presunto e q</w:t>
            </w:r>
            <w:r w:rsidRPr="00520974">
              <w:rPr>
                <w:rFonts w:ascii="Bookman Old Style" w:hAnsi="Bookman Old Style" w:cs="Calibri"/>
                <w:sz w:val="16"/>
                <w:szCs w:val="16"/>
                <w:lang w:val="pt-BR" w:eastAsia="pt-BR"/>
              </w:rPr>
              <w:t>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56</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pastel</w:t>
            </w:r>
            <w:proofErr w:type="gramEnd"/>
            <w:r>
              <w:rPr>
                <w:rFonts w:ascii="Bookman Old Style" w:hAnsi="Bookman Old Style" w:cs="Calibri"/>
                <w:sz w:val="16"/>
                <w:szCs w:val="16"/>
                <w:lang w:val="pt-BR" w:eastAsia="pt-BR"/>
              </w:rPr>
              <w:t xml:space="preserve"> frito de q</w:t>
            </w:r>
            <w:r w:rsidRPr="00520974">
              <w:rPr>
                <w:rFonts w:ascii="Bookman Old Style" w:hAnsi="Bookman Old Style" w:cs="Calibri"/>
                <w:sz w:val="16"/>
                <w:szCs w:val="16"/>
                <w:lang w:val="pt-BR" w:eastAsia="pt-BR"/>
              </w:rPr>
              <w:t>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57</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 xml:space="preserve">Mini </w:t>
            </w:r>
            <w:proofErr w:type="spellStart"/>
            <w:r>
              <w:rPr>
                <w:rFonts w:ascii="Bookman Old Style" w:hAnsi="Bookman Old Style" w:cs="Calibri"/>
                <w:sz w:val="16"/>
                <w:szCs w:val="16"/>
                <w:lang w:val="pt-BR" w:eastAsia="pt-BR"/>
              </w:rPr>
              <w:t>risoles</w:t>
            </w:r>
            <w:proofErr w:type="spellEnd"/>
            <w:r>
              <w:rPr>
                <w:rFonts w:ascii="Bookman Old Style" w:hAnsi="Bookman Old Style" w:cs="Calibri"/>
                <w:sz w:val="16"/>
                <w:szCs w:val="16"/>
                <w:lang w:val="pt-BR" w:eastAsia="pt-BR"/>
              </w:rPr>
              <w:t xml:space="preserve"> de c</w:t>
            </w:r>
            <w:r w:rsidRPr="00520974">
              <w:rPr>
                <w:rFonts w:ascii="Bookman Old Style" w:hAnsi="Bookman Old Style" w:cs="Calibri"/>
                <w:sz w:val="16"/>
                <w:szCs w:val="16"/>
                <w:lang w:val="pt-BR" w:eastAsia="pt-BR"/>
              </w:rPr>
              <w:t>arne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 xml:space="preserve">Mini </w:t>
            </w:r>
            <w:proofErr w:type="spellStart"/>
            <w:r>
              <w:rPr>
                <w:rFonts w:ascii="Bookman Old Style" w:hAnsi="Bookman Old Style" w:cs="Calibri"/>
                <w:sz w:val="16"/>
                <w:szCs w:val="16"/>
                <w:lang w:val="pt-BR" w:eastAsia="pt-BR"/>
              </w:rPr>
              <w:t>risoles</w:t>
            </w:r>
            <w:proofErr w:type="spellEnd"/>
            <w:r>
              <w:rPr>
                <w:rFonts w:ascii="Bookman Old Style" w:hAnsi="Bookman Old Style" w:cs="Calibri"/>
                <w:sz w:val="16"/>
                <w:szCs w:val="16"/>
                <w:lang w:val="pt-BR" w:eastAsia="pt-BR"/>
              </w:rPr>
              <w:t xml:space="preserve"> de f</w:t>
            </w:r>
            <w:r w:rsidRPr="00520974">
              <w:rPr>
                <w:rFonts w:ascii="Bookman Old Style" w:hAnsi="Bookman Old Style" w:cs="Calibri"/>
                <w:sz w:val="16"/>
                <w:szCs w:val="16"/>
                <w:lang w:val="pt-BR" w:eastAsia="pt-BR"/>
              </w:rPr>
              <w:t>rango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Mini </w:t>
            </w:r>
            <w:proofErr w:type="spellStart"/>
            <w:r w:rsidRPr="00520974">
              <w:rPr>
                <w:rFonts w:ascii="Bookman Old Style" w:hAnsi="Bookman Old Style" w:cs="Calibri"/>
                <w:sz w:val="16"/>
                <w:szCs w:val="16"/>
                <w:lang w:val="pt-BR" w:eastAsia="pt-BR"/>
              </w:rPr>
              <w:t>ris</w:t>
            </w:r>
            <w:r>
              <w:rPr>
                <w:rFonts w:ascii="Bookman Old Style" w:hAnsi="Bookman Old Style" w:cs="Calibri"/>
                <w:sz w:val="16"/>
                <w:szCs w:val="16"/>
                <w:lang w:val="pt-BR" w:eastAsia="pt-BR"/>
              </w:rPr>
              <w:t>oles</w:t>
            </w:r>
            <w:proofErr w:type="spellEnd"/>
            <w:r>
              <w:rPr>
                <w:rFonts w:ascii="Bookman Old Style" w:hAnsi="Bookman Old Style" w:cs="Calibri"/>
                <w:sz w:val="16"/>
                <w:szCs w:val="16"/>
                <w:lang w:val="pt-BR" w:eastAsia="pt-BR"/>
              </w:rPr>
              <w:t xml:space="preserve"> de p</w:t>
            </w:r>
            <w:r w:rsidRPr="00520974">
              <w:rPr>
                <w:rFonts w:ascii="Bookman Old Style" w:hAnsi="Bookman Old Style" w:cs="Calibri"/>
                <w:sz w:val="16"/>
                <w:szCs w:val="16"/>
                <w:lang w:val="pt-BR" w:eastAsia="pt-BR"/>
              </w:rPr>
              <w:t>resunto e queijo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520974">
              <w:rPr>
                <w:rFonts w:ascii="Bookman Old Style" w:eastAsia="Arial" w:hAnsi="Bookman Old Style" w:cs="Calibri"/>
                <w:color w:val="000000"/>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Pr>
                <w:rFonts w:ascii="Bookman Old Style" w:hAnsi="Bookman Old Style" w:cs="Calibri"/>
                <w:sz w:val="16"/>
                <w:szCs w:val="16"/>
                <w:lang w:val="pt-BR" w:eastAsia="pt-BR"/>
              </w:rPr>
              <w:t>Mini enroladinho</w:t>
            </w:r>
            <w:proofErr w:type="gramEnd"/>
            <w:r>
              <w:rPr>
                <w:rFonts w:ascii="Bookman Old Style" w:hAnsi="Bookman Old Style" w:cs="Calibri"/>
                <w:sz w:val="16"/>
                <w:szCs w:val="16"/>
                <w:lang w:val="pt-BR" w:eastAsia="pt-BR"/>
              </w:rPr>
              <w:t xml:space="preserve"> de s</w:t>
            </w:r>
            <w:r w:rsidRPr="00520974">
              <w:rPr>
                <w:rFonts w:ascii="Bookman Old Style" w:hAnsi="Bookman Old Style" w:cs="Calibri"/>
                <w:sz w:val="16"/>
                <w:szCs w:val="16"/>
                <w:lang w:val="pt-BR" w:eastAsia="pt-BR"/>
              </w:rPr>
              <w:t>alsicha frito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1,70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5.100,00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Mini travesseirinho frito de presunto e q</w:t>
            </w:r>
            <w:r w:rsidRPr="00520974">
              <w:rPr>
                <w:rFonts w:ascii="Bookman Old Style" w:hAnsi="Bookman Old Style" w:cs="Calibri"/>
                <w:sz w:val="16"/>
                <w:szCs w:val="16"/>
                <w:lang w:val="pt-BR" w:eastAsia="pt-BR"/>
              </w:rPr>
              <w:t>ueijo 30g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1,05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Salada de frutas, porções individuais, embalagem de </w:t>
            </w:r>
            <w:proofErr w:type="gramStart"/>
            <w:r w:rsidRPr="00520974">
              <w:rPr>
                <w:rFonts w:ascii="Bookman Old Style" w:hAnsi="Bookman Old Style" w:cs="Calibri"/>
                <w:sz w:val="16"/>
                <w:szCs w:val="16"/>
                <w:lang w:val="pt-BR" w:eastAsia="pt-BR"/>
              </w:rPr>
              <w:t>20</w:t>
            </w:r>
            <w:r>
              <w:rPr>
                <w:rFonts w:ascii="Bookman Old Style" w:hAnsi="Bookman Old Style" w:cs="Calibri"/>
                <w:sz w:val="16"/>
                <w:szCs w:val="16"/>
                <w:lang w:val="pt-BR" w:eastAsia="pt-BR"/>
              </w:rPr>
              <w:t>0ml</w:t>
            </w:r>
            <w:proofErr w:type="gramEnd"/>
            <w:r>
              <w:rPr>
                <w:rFonts w:ascii="Bookman Old Style" w:hAnsi="Bookman Old Style" w:cs="Calibri"/>
                <w:sz w:val="16"/>
                <w:szCs w:val="16"/>
                <w:lang w:val="pt-BR" w:eastAsia="pt-BR"/>
              </w:rPr>
              <w:t xml:space="preserve">, com uma colher </w:t>
            </w:r>
            <w:r w:rsidRPr="00520974">
              <w:rPr>
                <w:rFonts w:ascii="Bookman Old Style" w:hAnsi="Bookman Old Style" w:cs="Calibri"/>
                <w:sz w:val="16"/>
                <w:szCs w:val="16"/>
                <w:lang w:val="pt-BR" w:eastAsia="pt-BR"/>
              </w:rPr>
              <w:t>descartável</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1.500,0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5,40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8.100,00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62</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29769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Pão de queijo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90.000,00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63</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29770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Barquete recheado com salpicão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9.450,00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64</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29771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proofErr w:type="gramStart"/>
            <w:r w:rsidRPr="00520974">
              <w:rPr>
                <w:rFonts w:ascii="Bookman Old Style" w:hAnsi="Bookman Old Style" w:cs="Calibri"/>
                <w:sz w:val="16"/>
                <w:szCs w:val="16"/>
                <w:lang w:val="pt-BR" w:eastAsia="pt-BR"/>
              </w:rPr>
              <w:t>Mini cachorro</w:t>
            </w:r>
            <w:proofErr w:type="gramEnd"/>
            <w:r w:rsidRPr="00520974">
              <w:rPr>
                <w:rFonts w:ascii="Bookman Old Style" w:hAnsi="Bookman Old Style" w:cs="Calibri"/>
                <w:sz w:val="16"/>
                <w:szCs w:val="16"/>
                <w:lang w:val="pt-BR" w:eastAsia="pt-BR"/>
              </w:rPr>
              <w:t xml:space="preserve"> - quente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6,62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19.860,00</w:t>
            </w:r>
          </w:p>
        </w:tc>
      </w:tr>
      <w:tr w:rsidR="000D334A" w:rsidRPr="00520974" w:rsidTr="000D334A">
        <w:tc>
          <w:tcPr>
            <w:tcW w:w="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65</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Pr>
                <w:rFonts w:ascii="Bookman Old Style" w:hAnsi="Bookman Old Style" w:cs="Calibri"/>
                <w:sz w:val="16"/>
                <w:szCs w:val="16"/>
                <w:lang w:val="pt-BR" w:eastAsia="pt-BR"/>
              </w:rPr>
              <w:t>29772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 xml:space="preserve">Pastel assado de Carne tipo Empanadas Argentinas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3.000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520974" w:rsidRDefault="000D334A" w:rsidP="000D334A">
            <w:pPr>
              <w:adjustRightInd w:val="0"/>
              <w:spacing w:line="256" w:lineRule="auto"/>
              <w:rPr>
                <w:rFonts w:ascii="Bookman Old Style" w:hAnsi="Bookman Old Style" w:cs="Calibri"/>
                <w:sz w:val="16"/>
                <w:szCs w:val="16"/>
                <w:lang w:val="pt-BR" w:eastAsia="pt-BR"/>
              </w:rPr>
            </w:pPr>
            <w:r w:rsidRPr="00520974">
              <w:rPr>
                <w:rFonts w:ascii="Bookman Old Style" w:hAnsi="Bookman Old Style" w:cs="Calibri"/>
                <w:sz w:val="16"/>
                <w:szCs w:val="16"/>
                <w:lang w:val="pt-BR" w:eastAsia="pt-BR"/>
              </w:rPr>
              <w:t>12.000,00</w:t>
            </w:r>
          </w:p>
        </w:tc>
      </w:tr>
      <w:tr w:rsidR="000D334A" w:rsidRPr="00520974" w:rsidTr="000D33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PrEx>
        <w:tc>
          <w:tcPr>
            <w:tcW w:w="8502" w:type="dxa"/>
            <w:gridSpan w:val="6"/>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rsidR="000D334A" w:rsidRPr="00520974" w:rsidRDefault="000D334A" w:rsidP="000D334A">
            <w:pPr>
              <w:widowControl/>
              <w:autoSpaceDE/>
              <w:autoSpaceDN/>
              <w:spacing w:after="4" w:line="251" w:lineRule="auto"/>
              <w:ind w:left="-5" w:hanging="10"/>
              <w:rPr>
                <w:rFonts w:ascii="Bookman Old Style" w:eastAsia="Arial" w:hAnsi="Bookman Old Style" w:cs="Calibri"/>
                <w:b/>
                <w:color w:val="000000"/>
                <w:sz w:val="16"/>
                <w:szCs w:val="16"/>
                <w:lang w:val="pt-BR" w:eastAsia="pt-BR"/>
              </w:rPr>
            </w:pPr>
            <w:r w:rsidRPr="00520974">
              <w:rPr>
                <w:rFonts w:ascii="Bookman Old Style" w:eastAsia="Arial" w:hAnsi="Bookman Old Style" w:cs="Calibri"/>
                <w:b/>
                <w:color w:val="000000"/>
                <w:sz w:val="16"/>
                <w:szCs w:val="16"/>
                <w:lang w:val="pt-BR" w:eastAsia="pt-BR"/>
              </w:rPr>
              <w:t>TOTAL</w:t>
            </w:r>
          </w:p>
        </w:tc>
        <w:tc>
          <w:tcPr>
            <w:tcW w:w="1280" w:type="dxa"/>
            <w:tcBorders>
              <w:top w:val="single" w:sz="6" w:space="0" w:color="000000"/>
              <w:left w:val="single" w:sz="4" w:space="0" w:color="auto"/>
              <w:bottom w:val="single" w:sz="6" w:space="0" w:color="000000"/>
              <w:right w:val="single" w:sz="6" w:space="0" w:color="000000"/>
            </w:tcBorders>
            <w:shd w:val="clear" w:color="auto" w:fill="FFFFFF"/>
          </w:tcPr>
          <w:p w:rsidR="000D334A" w:rsidRPr="00520974" w:rsidRDefault="000D334A" w:rsidP="000D334A">
            <w:pPr>
              <w:widowControl/>
              <w:autoSpaceDE/>
              <w:autoSpaceDN/>
              <w:spacing w:after="4" w:line="251" w:lineRule="auto"/>
              <w:ind w:left="-105"/>
              <w:rPr>
                <w:rFonts w:ascii="Bookman Old Style" w:eastAsia="Arial" w:hAnsi="Bookman Old Style" w:cs="Calibri"/>
                <w:b/>
                <w:color w:val="000000"/>
                <w:sz w:val="16"/>
                <w:szCs w:val="16"/>
                <w:lang w:val="pt-BR" w:eastAsia="pt-BR"/>
              </w:rPr>
            </w:pPr>
            <w:r>
              <w:rPr>
                <w:rFonts w:ascii="Bookman Old Style" w:eastAsia="Arial" w:hAnsi="Bookman Old Style" w:cs="Calibri"/>
                <w:b/>
                <w:color w:val="000000"/>
                <w:sz w:val="16"/>
                <w:szCs w:val="16"/>
                <w:lang w:val="pt-BR" w:eastAsia="pt-BR"/>
              </w:rPr>
              <w:t>838.460,00</w:t>
            </w:r>
          </w:p>
        </w:tc>
      </w:tr>
    </w:tbl>
    <w:p w:rsidR="000D334A"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851"/>
        </w:tabs>
        <w:autoSpaceDE/>
        <w:autoSpaceDN/>
        <w:jc w:val="both"/>
        <w:rPr>
          <w:rFonts w:ascii="Bookman Old Style" w:hAnsi="Bookman Old Style"/>
          <w:color w:val="000000"/>
          <w:sz w:val="20"/>
          <w:szCs w:val="20"/>
          <w:lang w:val="pt-BR" w:eastAsia="pt-BR"/>
        </w:rPr>
      </w:pPr>
      <w:r>
        <w:rPr>
          <w:rFonts w:ascii="Bookman Old Style" w:hAnsi="Bookman Old Style"/>
          <w:color w:val="000000"/>
          <w:sz w:val="20"/>
          <w:szCs w:val="20"/>
          <w:lang w:val="pt-BR" w:eastAsia="pt-BR"/>
        </w:rPr>
        <w:tab/>
        <w:t xml:space="preserve">O valor total da contratação é de </w:t>
      </w:r>
      <w:r w:rsidRPr="00520974">
        <w:rPr>
          <w:rFonts w:ascii="Bookman Old Style" w:hAnsi="Bookman Old Style"/>
          <w:b/>
          <w:color w:val="000000"/>
          <w:sz w:val="20"/>
          <w:szCs w:val="20"/>
          <w:lang w:val="pt-BR" w:eastAsia="pt-BR"/>
        </w:rPr>
        <w:t xml:space="preserve">R$ </w:t>
      </w:r>
      <w:r>
        <w:rPr>
          <w:rFonts w:ascii="Bookman Old Style" w:hAnsi="Bookman Old Style"/>
          <w:b/>
          <w:color w:val="000000"/>
          <w:sz w:val="20"/>
          <w:szCs w:val="20"/>
          <w:lang w:val="pt-BR" w:eastAsia="pt-BR"/>
        </w:rPr>
        <w:t>838.460,00</w:t>
      </w:r>
      <w:r w:rsidRPr="00520974">
        <w:rPr>
          <w:rFonts w:ascii="Bookman Old Style" w:hAnsi="Bookman Old Style"/>
          <w:b/>
          <w:color w:val="000000"/>
          <w:sz w:val="20"/>
          <w:szCs w:val="20"/>
          <w:lang w:val="pt-BR" w:eastAsia="pt-BR"/>
        </w:rPr>
        <w:t xml:space="preserve"> (</w:t>
      </w:r>
      <w:r w:rsidRPr="00374BF7">
        <w:rPr>
          <w:rFonts w:ascii="Bookman Old Style" w:hAnsi="Bookman Old Style"/>
          <w:b/>
          <w:color w:val="000000"/>
          <w:sz w:val="20"/>
          <w:szCs w:val="20"/>
          <w:lang w:val="pt-BR" w:eastAsia="pt-BR"/>
        </w:rPr>
        <w:t>Oitocentos e Trinta e Oito Mil e Quatrocentos e Sessenta Reais</w:t>
      </w:r>
      <w:r w:rsidRPr="00520974">
        <w:rPr>
          <w:rFonts w:ascii="Bookman Old Style" w:hAnsi="Bookman Old Style"/>
          <w:b/>
          <w:color w:val="000000"/>
          <w:sz w:val="20"/>
          <w:szCs w:val="20"/>
          <w:lang w:val="pt-BR" w:eastAsia="pt-BR"/>
        </w:rPr>
        <w:t>).</w:t>
      </w:r>
    </w:p>
    <w:p w:rsidR="000D334A"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numPr>
          <w:ilvl w:val="0"/>
          <w:numId w:val="24"/>
        </w:numPr>
        <w:tabs>
          <w:tab w:val="left" w:pos="142"/>
        </w:tabs>
        <w:autoSpaceDE/>
        <w:autoSpaceDN/>
        <w:ind w:left="0" w:firstLine="0"/>
        <w:jc w:val="both"/>
        <w:rPr>
          <w:rFonts w:ascii="Bookman Old Style" w:hAnsi="Bookman Old Style"/>
          <w:b/>
          <w:color w:val="000000"/>
          <w:sz w:val="20"/>
          <w:szCs w:val="20"/>
          <w:lang w:val="pt-BR" w:eastAsia="pt-BR"/>
        </w:rPr>
      </w:pPr>
      <w:r w:rsidRPr="00B01740">
        <w:rPr>
          <w:rFonts w:ascii="Bookman Old Style" w:hAnsi="Bookman Old Style"/>
          <w:b/>
          <w:color w:val="000000"/>
          <w:sz w:val="20"/>
          <w:szCs w:val="20"/>
          <w:lang w:val="pt-BR" w:eastAsia="pt-BR"/>
        </w:rPr>
        <w:t xml:space="preserve">ADEQUAÇÃO ORÇAMENTÁRIA (Art. 6º, inciso XXIII, alínea 'j', da Lei nº 14.133/2021). </w:t>
      </w:r>
    </w:p>
    <w:p w:rsidR="000D334A" w:rsidRDefault="000D334A" w:rsidP="000D334A">
      <w:pPr>
        <w:widowControl/>
        <w:tabs>
          <w:tab w:val="left" w:pos="851"/>
        </w:tabs>
        <w:autoSpaceDE/>
        <w:autoSpaceDN/>
        <w:jc w:val="both"/>
        <w:rPr>
          <w:rFonts w:ascii="Bookman Old Style" w:hAnsi="Bookman Old Style"/>
          <w:color w:val="000000"/>
          <w:sz w:val="20"/>
          <w:szCs w:val="20"/>
          <w:lang w:val="pt-BR" w:eastAsia="pt-BR"/>
        </w:rPr>
      </w:pPr>
      <w:r>
        <w:rPr>
          <w:rFonts w:ascii="Bookman Old Style" w:hAnsi="Bookman Old Style"/>
          <w:color w:val="000000"/>
          <w:sz w:val="20"/>
          <w:szCs w:val="20"/>
          <w:lang w:val="pt-BR" w:eastAsia="pt-BR"/>
        </w:rPr>
        <w:tab/>
      </w:r>
    </w:p>
    <w:p w:rsidR="000D334A" w:rsidRPr="00B01740" w:rsidRDefault="000D334A" w:rsidP="000D334A">
      <w:pPr>
        <w:widowControl/>
        <w:tabs>
          <w:tab w:val="left" w:pos="851"/>
        </w:tabs>
        <w:autoSpaceDE/>
        <w:autoSpaceDN/>
        <w:jc w:val="both"/>
        <w:rPr>
          <w:rFonts w:ascii="Bookman Old Style" w:hAnsi="Bookman Old Style"/>
          <w:color w:val="000000"/>
          <w:sz w:val="20"/>
          <w:szCs w:val="20"/>
          <w:lang w:val="pt-BR" w:eastAsia="pt-BR"/>
        </w:rPr>
      </w:pPr>
      <w:r>
        <w:rPr>
          <w:rFonts w:ascii="Bookman Old Style" w:hAnsi="Bookman Old Style"/>
          <w:color w:val="000000"/>
          <w:sz w:val="20"/>
          <w:szCs w:val="20"/>
          <w:lang w:val="pt-BR" w:eastAsia="pt-BR"/>
        </w:rPr>
        <w:tab/>
      </w:r>
      <w:r w:rsidRPr="00B01740">
        <w:rPr>
          <w:rFonts w:ascii="Bookman Old Style" w:hAnsi="Bookman Old Style"/>
          <w:color w:val="000000"/>
          <w:sz w:val="20"/>
          <w:szCs w:val="20"/>
          <w:lang w:val="pt-BR" w:eastAsia="pt-BR"/>
        </w:rPr>
        <w:t xml:space="preserve">As despesas com a prestação deste serviço correrão a conta de </w:t>
      </w:r>
      <w:r>
        <w:rPr>
          <w:rFonts w:ascii="Bookman Old Style" w:hAnsi="Bookman Old Style"/>
          <w:color w:val="000000"/>
          <w:sz w:val="20"/>
          <w:szCs w:val="20"/>
          <w:lang w:val="pt-BR" w:eastAsia="pt-BR"/>
        </w:rPr>
        <w:t>recursos</w:t>
      </w:r>
      <w:r w:rsidRPr="00B01740">
        <w:rPr>
          <w:rFonts w:ascii="Bookman Old Style" w:hAnsi="Bookman Old Style"/>
          <w:color w:val="000000"/>
          <w:sz w:val="20"/>
          <w:szCs w:val="20"/>
          <w:lang w:val="pt-BR" w:eastAsia="pt-BR"/>
        </w:rPr>
        <w:t xml:space="preserve"> das secretarias da administração municipal do município de Santo </w:t>
      </w:r>
      <w:proofErr w:type="spellStart"/>
      <w:r w:rsidRPr="00B01740">
        <w:rPr>
          <w:rFonts w:ascii="Bookman Old Style" w:hAnsi="Bookman Old Style"/>
          <w:color w:val="000000"/>
          <w:sz w:val="20"/>
          <w:szCs w:val="20"/>
          <w:lang w:val="pt-BR" w:eastAsia="pt-BR"/>
        </w:rPr>
        <w:t>Antonio</w:t>
      </w:r>
      <w:proofErr w:type="spellEnd"/>
      <w:r w:rsidRPr="00B01740">
        <w:rPr>
          <w:rFonts w:ascii="Bookman Old Style" w:hAnsi="Bookman Old Style"/>
          <w:color w:val="000000"/>
          <w:sz w:val="20"/>
          <w:szCs w:val="20"/>
          <w:lang w:val="pt-BR" w:eastAsia="pt-BR"/>
        </w:rPr>
        <w:t xml:space="preserve"> do Sudoeste – PR.</w:t>
      </w:r>
    </w:p>
    <w:p w:rsidR="000D334A"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center"/>
        <w:rPr>
          <w:rFonts w:ascii="Bookman Old Style" w:hAnsi="Bookman Old Style"/>
          <w:color w:val="000000"/>
          <w:sz w:val="20"/>
          <w:szCs w:val="20"/>
          <w:lang w:val="pt-BR" w:eastAsia="pt-BR"/>
        </w:rPr>
      </w:pPr>
      <w:r w:rsidRPr="006C009B">
        <w:rPr>
          <w:rFonts w:ascii="Bookman Old Style" w:hAnsi="Bookman Old Style"/>
          <w:color w:val="000000"/>
          <w:sz w:val="20"/>
          <w:szCs w:val="20"/>
          <w:lang w:val="pt-BR" w:eastAsia="pt-BR"/>
        </w:rPr>
        <w:t xml:space="preserve">Santo </w:t>
      </w:r>
      <w:proofErr w:type="spellStart"/>
      <w:r w:rsidRPr="006C009B">
        <w:rPr>
          <w:rFonts w:ascii="Bookman Old Style" w:hAnsi="Bookman Old Style"/>
          <w:color w:val="000000"/>
          <w:sz w:val="20"/>
          <w:szCs w:val="20"/>
          <w:lang w:val="pt-BR" w:eastAsia="pt-BR"/>
        </w:rPr>
        <w:t>Antonio</w:t>
      </w:r>
      <w:proofErr w:type="spellEnd"/>
      <w:r w:rsidRPr="006C009B">
        <w:rPr>
          <w:rFonts w:ascii="Bookman Old Style" w:hAnsi="Bookman Old Style"/>
          <w:color w:val="000000"/>
          <w:sz w:val="20"/>
          <w:szCs w:val="20"/>
          <w:lang w:val="pt-BR" w:eastAsia="pt-BR"/>
        </w:rPr>
        <w:t xml:space="preserve"> do Sudoeste – PR</w:t>
      </w:r>
      <w:r>
        <w:rPr>
          <w:rFonts w:ascii="Bookman Old Style" w:hAnsi="Bookman Old Style"/>
          <w:color w:val="000000"/>
          <w:sz w:val="20"/>
          <w:szCs w:val="20"/>
          <w:lang w:val="pt-BR" w:eastAsia="pt-BR"/>
        </w:rPr>
        <w:t>, 10 de abril de 2026.</w:t>
      </w:r>
    </w:p>
    <w:p w:rsidR="000D334A"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both"/>
        <w:rPr>
          <w:rFonts w:ascii="Bookman Old Style" w:hAnsi="Bookman Old Style"/>
          <w:color w:val="000000"/>
          <w:sz w:val="20"/>
          <w:szCs w:val="20"/>
          <w:lang w:val="pt-BR" w:eastAsia="pt-BR"/>
        </w:rPr>
      </w:pPr>
    </w:p>
    <w:p w:rsidR="000D334A" w:rsidRPr="00B01740" w:rsidRDefault="000D334A" w:rsidP="000D334A">
      <w:pPr>
        <w:widowControl/>
        <w:tabs>
          <w:tab w:val="left" w:pos="142"/>
        </w:tabs>
        <w:autoSpaceDE/>
        <w:autoSpaceDN/>
        <w:jc w:val="center"/>
        <w:rPr>
          <w:rFonts w:ascii="Bookman Old Style" w:hAnsi="Bookman Old Style"/>
          <w:color w:val="000000"/>
          <w:sz w:val="20"/>
          <w:szCs w:val="20"/>
          <w:lang w:val="pt-BR" w:eastAsia="pt-BR"/>
        </w:rPr>
      </w:pPr>
      <w:r w:rsidRPr="00B01740">
        <w:rPr>
          <w:rFonts w:ascii="Bookman Old Style" w:hAnsi="Bookman Old Style"/>
          <w:color w:val="000000"/>
          <w:sz w:val="20"/>
          <w:szCs w:val="20"/>
          <w:lang w:val="pt-BR" w:eastAsia="pt-BR"/>
        </w:rPr>
        <w:t>____________________________________</w:t>
      </w:r>
    </w:p>
    <w:p w:rsidR="000D334A" w:rsidRDefault="000D334A" w:rsidP="000D334A">
      <w:pPr>
        <w:pStyle w:val="Default"/>
        <w:jc w:val="center"/>
        <w:rPr>
          <w:rFonts w:ascii="Bookman Old Style" w:hAnsi="Bookman Old Style"/>
          <w:b/>
          <w:sz w:val="20"/>
          <w:szCs w:val="20"/>
          <w:lang w:eastAsia="pt-BR"/>
        </w:rPr>
      </w:pPr>
      <w:r>
        <w:rPr>
          <w:rFonts w:ascii="Bookman Old Style" w:hAnsi="Bookman Old Style"/>
          <w:b/>
          <w:sz w:val="20"/>
          <w:szCs w:val="20"/>
          <w:lang w:eastAsia="pt-BR"/>
        </w:rPr>
        <w:t>RICARDO ANTONIO ORTINA</w:t>
      </w:r>
    </w:p>
    <w:p w:rsidR="00126184" w:rsidRPr="001F4B7C" w:rsidRDefault="000D334A" w:rsidP="000D334A">
      <w:pPr>
        <w:jc w:val="center"/>
        <w:rPr>
          <w:rFonts w:ascii="Bookman Old Style" w:hAnsi="Bookman Old Style"/>
          <w:color w:val="000000"/>
          <w:sz w:val="20"/>
          <w:szCs w:val="20"/>
          <w:lang w:eastAsia="pt-BR"/>
        </w:rPr>
      </w:pPr>
      <w:r>
        <w:rPr>
          <w:rFonts w:ascii="Bookman Old Style" w:hAnsi="Bookman Old Style"/>
          <w:b/>
          <w:sz w:val="20"/>
          <w:szCs w:val="20"/>
          <w:lang w:eastAsia="pt-BR"/>
        </w:rPr>
        <w:t>Gestor</w:t>
      </w:r>
    </w:p>
    <w:p w:rsidR="00126184" w:rsidRPr="001F4B7C" w:rsidRDefault="00126184" w:rsidP="00126184">
      <w:pPr>
        <w:jc w:val="both"/>
        <w:rPr>
          <w:rFonts w:ascii="Bookman Old Style" w:hAnsi="Bookman Old Style"/>
          <w:sz w:val="20"/>
          <w:szCs w:val="20"/>
        </w:rPr>
      </w:pPr>
    </w:p>
    <w:p w:rsidR="000D334A" w:rsidRDefault="000D334A" w:rsidP="000D334A">
      <w:pPr>
        <w:pStyle w:val="Default"/>
        <w:rPr>
          <w:rFonts w:ascii="Bookman Old Style" w:hAnsi="Bookman Old Style"/>
          <w:b/>
          <w:sz w:val="20"/>
          <w:szCs w:val="20"/>
        </w:rPr>
      </w:pPr>
    </w:p>
    <w:p w:rsidR="00B60934" w:rsidRDefault="00B60934" w:rsidP="000D334A">
      <w:pPr>
        <w:pStyle w:val="Default"/>
        <w:rPr>
          <w:rFonts w:ascii="Bookman Old Style" w:hAnsi="Bookman Old Style"/>
          <w:b/>
          <w:sz w:val="20"/>
          <w:szCs w:val="20"/>
        </w:rPr>
      </w:pPr>
    </w:p>
    <w:p w:rsidR="00126184" w:rsidRPr="00F166B9" w:rsidRDefault="00126184" w:rsidP="000D334A">
      <w:pPr>
        <w:pStyle w:val="Default"/>
        <w:jc w:val="center"/>
        <w:rPr>
          <w:rFonts w:ascii="Bookman Old Style" w:hAnsi="Bookman Old Style"/>
          <w:b/>
          <w:sz w:val="22"/>
          <w:szCs w:val="18"/>
        </w:rPr>
      </w:pPr>
      <w:r w:rsidRPr="00F166B9">
        <w:rPr>
          <w:rFonts w:ascii="Bookman Old Style" w:hAnsi="Bookman Old Style"/>
          <w:b/>
          <w:sz w:val="22"/>
          <w:szCs w:val="18"/>
        </w:rPr>
        <w:lastRenderedPageBreak/>
        <w:t>ANEXO II</w:t>
      </w:r>
    </w:p>
    <w:p w:rsidR="00126184" w:rsidRPr="00F166B9" w:rsidRDefault="00126184" w:rsidP="00126184">
      <w:pPr>
        <w:widowControl/>
        <w:adjustRightInd w:val="0"/>
        <w:jc w:val="center"/>
        <w:rPr>
          <w:rFonts w:ascii="Bookman Old Style" w:eastAsiaTheme="minorHAnsi" w:hAnsi="Bookman Old Style" w:cs="Arial"/>
          <w:b/>
          <w:bCs/>
          <w:color w:val="000000"/>
          <w:szCs w:val="18"/>
          <w:lang w:val="pt-BR"/>
        </w:rPr>
      </w:pPr>
      <w:r w:rsidRPr="00F166B9">
        <w:rPr>
          <w:rFonts w:ascii="Bookman Old Style" w:eastAsiaTheme="minorHAnsi" w:hAnsi="Bookman Old Style" w:cs="Arial"/>
          <w:b/>
          <w:bCs/>
          <w:color w:val="000000"/>
          <w:szCs w:val="18"/>
          <w:lang w:val="pt-BR"/>
        </w:rPr>
        <w:t>MODELO DO OFÍCIO DE APRESENTAÇÃO</w:t>
      </w:r>
    </w:p>
    <w:p w:rsidR="000D334A" w:rsidRDefault="000D334A" w:rsidP="000D334A">
      <w:pPr>
        <w:widowControl/>
        <w:adjustRightInd w:val="0"/>
        <w:rPr>
          <w:rFonts w:ascii="Bookman Old Style" w:eastAsiaTheme="minorHAnsi" w:hAnsi="Bookman Old Style" w:cs="Arial"/>
          <w:b/>
          <w:bCs/>
          <w:color w:val="000000"/>
          <w:sz w:val="20"/>
          <w:szCs w:val="18"/>
          <w:lang w:val="pt-BR"/>
        </w:rPr>
      </w:pPr>
    </w:p>
    <w:p w:rsidR="000D334A" w:rsidRPr="00F166B9" w:rsidRDefault="000D334A" w:rsidP="00126184">
      <w:pPr>
        <w:widowControl/>
        <w:adjustRightInd w:val="0"/>
        <w:jc w:val="center"/>
        <w:rPr>
          <w:rFonts w:ascii="Bookman Old Style" w:eastAsiaTheme="minorHAnsi" w:hAnsi="Bookman Old Style" w:cs="Arial"/>
          <w:b/>
          <w:bCs/>
          <w:color w:val="000000"/>
          <w:sz w:val="20"/>
          <w:szCs w:val="18"/>
          <w:lang w:val="pt-BR"/>
        </w:rPr>
      </w:pPr>
    </w:p>
    <w:p w:rsidR="00126184" w:rsidRPr="00F166B9" w:rsidRDefault="00126184" w:rsidP="00126184">
      <w:pPr>
        <w:pStyle w:val="Default"/>
        <w:rPr>
          <w:rFonts w:ascii="Bookman Old Style" w:hAnsi="Bookman Old Style"/>
          <w:b/>
          <w:sz w:val="20"/>
          <w:szCs w:val="18"/>
        </w:rPr>
      </w:pPr>
      <w:r w:rsidRPr="00F166B9">
        <w:rPr>
          <w:rFonts w:ascii="Bookman Old Style" w:hAnsi="Bookman Old Style"/>
          <w:b/>
          <w:sz w:val="20"/>
          <w:szCs w:val="18"/>
        </w:rPr>
        <w:t xml:space="preserve">Ao </w:t>
      </w:r>
    </w:p>
    <w:p w:rsidR="00126184" w:rsidRPr="00F166B9" w:rsidRDefault="00126184" w:rsidP="00126184">
      <w:pPr>
        <w:pStyle w:val="Default"/>
        <w:rPr>
          <w:rFonts w:ascii="Bookman Old Style" w:hAnsi="Bookman Old Style"/>
          <w:b/>
          <w:sz w:val="20"/>
          <w:szCs w:val="18"/>
        </w:rPr>
      </w:pPr>
      <w:r w:rsidRPr="00F166B9">
        <w:rPr>
          <w:rFonts w:ascii="Bookman Old Style" w:hAnsi="Bookman Old Style"/>
          <w:b/>
          <w:sz w:val="20"/>
          <w:szCs w:val="18"/>
        </w:rPr>
        <w:t xml:space="preserve">Município de Santo </w:t>
      </w:r>
      <w:proofErr w:type="spellStart"/>
      <w:r w:rsidRPr="00F166B9">
        <w:rPr>
          <w:rFonts w:ascii="Bookman Old Style" w:hAnsi="Bookman Old Style"/>
          <w:b/>
          <w:sz w:val="20"/>
          <w:szCs w:val="18"/>
        </w:rPr>
        <w:t>Antonio</w:t>
      </w:r>
      <w:proofErr w:type="spellEnd"/>
      <w:r w:rsidRPr="00F166B9">
        <w:rPr>
          <w:rFonts w:ascii="Bookman Old Style" w:hAnsi="Bookman Old Style"/>
          <w:b/>
          <w:sz w:val="20"/>
          <w:szCs w:val="18"/>
        </w:rPr>
        <w:t xml:space="preserve"> do Sudoeste/PR </w:t>
      </w:r>
    </w:p>
    <w:p w:rsidR="00126184" w:rsidRPr="00F166B9" w:rsidRDefault="00126184" w:rsidP="00126184">
      <w:pPr>
        <w:pStyle w:val="Default"/>
        <w:rPr>
          <w:rFonts w:ascii="Bookman Old Style" w:hAnsi="Bookman Old Style"/>
          <w:b/>
          <w:sz w:val="20"/>
          <w:szCs w:val="18"/>
        </w:rPr>
      </w:pPr>
      <w:r>
        <w:rPr>
          <w:rFonts w:ascii="Bookman Old Style" w:hAnsi="Bookman Old Style"/>
          <w:b/>
          <w:sz w:val="20"/>
          <w:szCs w:val="18"/>
        </w:rPr>
        <w:t xml:space="preserve">Comissão de Licitações </w:t>
      </w:r>
    </w:p>
    <w:tbl>
      <w:tblPr>
        <w:tblStyle w:val="Tabelacomgrade"/>
        <w:tblW w:w="0" w:type="auto"/>
        <w:tblInd w:w="108" w:type="dxa"/>
        <w:tblLook w:val="04A0" w:firstRow="1" w:lastRow="0" w:firstColumn="1" w:lastColumn="0" w:noHBand="0" w:noVBand="1"/>
      </w:tblPr>
      <w:tblGrid>
        <w:gridCol w:w="2155"/>
        <w:gridCol w:w="7473"/>
      </w:tblGrid>
      <w:tr w:rsidR="00126184" w:rsidRPr="00F166B9" w:rsidTr="000D334A">
        <w:tc>
          <w:tcPr>
            <w:tcW w:w="9628" w:type="dxa"/>
            <w:gridSpan w:val="2"/>
            <w:shd w:val="clear" w:color="auto" w:fill="D9D9D9" w:themeFill="background1" w:themeFillShade="D9"/>
          </w:tcPr>
          <w:p w:rsidR="00126184" w:rsidRPr="00F166B9" w:rsidRDefault="00126184" w:rsidP="004879B5">
            <w:pPr>
              <w:widowControl/>
              <w:adjustRightInd w:val="0"/>
              <w:spacing w:line="276" w:lineRule="auto"/>
              <w:jc w:val="center"/>
              <w:rPr>
                <w:rFonts w:ascii="Bookman Old Style" w:eastAsiaTheme="minorHAnsi" w:hAnsi="Bookman Old Style" w:cs="Arial"/>
                <w:b/>
                <w:color w:val="000000"/>
                <w:sz w:val="20"/>
                <w:szCs w:val="14"/>
                <w:lang w:val="pt-BR"/>
              </w:rPr>
            </w:pPr>
            <w:r w:rsidRPr="00F166B9">
              <w:rPr>
                <w:rFonts w:ascii="Bookman Old Style" w:eastAsiaTheme="minorHAnsi" w:hAnsi="Bookman Old Style" w:cs="Arial"/>
                <w:b/>
                <w:color w:val="000000"/>
                <w:sz w:val="20"/>
                <w:szCs w:val="14"/>
                <w:lang w:val="pt-BR"/>
              </w:rPr>
              <w:t>IDENTIFICAÇÃO DA PROPONENTE</w:t>
            </w:r>
          </w:p>
        </w:tc>
      </w:tr>
      <w:tr w:rsidR="00126184" w:rsidRPr="00F166B9" w:rsidTr="000D334A">
        <w:tc>
          <w:tcPr>
            <w:tcW w:w="2155" w:type="dxa"/>
          </w:tcPr>
          <w:p w:rsidR="00126184" w:rsidRPr="00F166B9" w:rsidRDefault="00126184" w:rsidP="004879B5">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Nome completo:</w:t>
            </w:r>
          </w:p>
        </w:tc>
        <w:tc>
          <w:tcPr>
            <w:tcW w:w="7473" w:type="dxa"/>
          </w:tcPr>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p>
        </w:tc>
      </w:tr>
      <w:tr w:rsidR="00126184" w:rsidRPr="00F166B9" w:rsidTr="000D334A">
        <w:tc>
          <w:tcPr>
            <w:tcW w:w="2155" w:type="dxa"/>
          </w:tcPr>
          <w:p w:rsidR="00126184" w:rsidRPr="00F166B9" w:rsidRDefault="00126184" w:rsidP="004879B5">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CNPJ:</w:t>
            </w:r>
          </w:p>
        </w:tc>
        <w:tc>
          <w:tcPr>
            <w:tcW w:w="7473" w:type="dxa"/>
          </w:tcPr>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p>
        </w:tc>
      </w:tr>
      <w:tr w:rsidR="00126184" w:rsidRPr="00F166B9" w:rsidTr="000D334A">
        <w:tc>
          <w:tcPr>
            <w:tcW w:w="2155" w:type="dxa"/>
          </w:tcPr>
          <w:p w:rsidR="00126184" w:rsidRPr="00F166B9" w:rsidRDefault="00126184" w:rsidP="004879B5">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Endereço:</w:t>
            </w:r>
          </w:p>
        </w:tc>
        <w:tc>
          <w:tcPr>
            <w:tcW w:w="7473" w:type="dxa"/>
          </w:tcPr>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Rua: </w:t>
            </w:r>
          </w:p>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Número: </w:t>
            </w:r>
          </w:p>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Bairro: </w:t>
            </w:r>
          </w:p>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CEP: </w:t>
            </w:r>
          </w:p>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Cidade/Estado: </w:t>
            </w:r>
          </w:p>
        </w:tc>
      </w:tr>
      <w:tr w:rsidR="00126184" w:rsidRPr="00F166B9" w:rsidTr="000D334A">
        <w:tc>
          <w:tcPr>
            <w:tcW w:w="2155" w:type="dxa"/>
          </w:tcPr>
          <w:p w:rsidR="00126184" w:rsidRPr="00F166B9" w:rsidRDefault="00126184" w:rsidP="004879B5">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E-mail:</w:t>
            </w:r>
          </w:p>
        </w:tc>
        <w:tc>
          <w:tcPr>
            <w:tcW w:w="7473" w:type="dxa"/>
          </w:tcPr>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p>
        </w:tc>
      </w:tr>
      <w:tr w:rsidR="00126184" w:rsidRPr="00F166B9" w:rsidTr="000D334A">
        <w:tc>
          <w:tcPr>
            <w:tcW w:w="2155" w:type="dxa"/>
          </w:tcPr>
          <w:p w:rsidR="00126184" w:rsidRPr="00F166B9" w:rsidRDefault="00126184" w:rsidP="004879B5">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Telefone:</w:t>
            </w:r>
          </w:p>
        </w:tc>
        <w:tc>
          <w:tcPr>
            <w:tcW w:w="7473" w:type="dxa"/>
          </w:tcPr>
          <w:p w:rsidR="00126184" w:rsidRPr="00F166B9" w:rsidRDefault="00126184" w:rsidP="004879B5">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w:t>
            </w:r>
            <w:proofErr w:type="spellEnd"/>
            <w:proofErr w:type="gramStart"/>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xxxx</w:t>
            </w:r>
            <w:proofErr w:type="gramEnd"/>
            <w:r w:rsidRPr="00F166B9">
              <w:rPr>
                <w:rFonts w:ascii="Bookman Old Style" w:eastAsiaTheme="minorHAnsi" w:hAnsi="Bookman Old Style" w:cs="Arial"/>
                <w:color w:val="000000"/>
                <w:sz w:val="20"/>
                <w:szCs w:val="14"/>
                <w:lang w:val="pt-BR"/>
              </w:rPr>
              <w:t>-xxxx</w:t>
            </w:r>
            <w:proofErr w:type="spellEnd"/>
          </w:p>
        </w:tc>
      </w:tr>
    </w:tbl>
    <w:p w:rsidR="000D334A" w:rsidRDefault="000D334A" w:rsidP="00126184">
      <w:pPr>
        <w:pStyle w:val="Default"/>
        <w:rPr>
          <w:rFonts w:ascii="Bookman Old Style" w:hAnsi="Bookman Old Style"/>
          <w:sz w:val="20"/>
          <w:szCs w:val="18"/>
        </w:rPr>
      </w:pPr>
    </w:p>
    <w:p w:rsidR="000D334A" w:rsidRDefault="000D334A" w:rsidP="00126184">
      <w:pPr>
        <w:pStyle w:val="Default"/>
        <w:rPr>
          <w:rFonts w:ascii="Bookman Old Style" w:hAnsi="Bookman Old Style"/>
          <w:sz w:val="20"/>
          <w:szCs w:val="18"/>
        </w:rPr>
      </w:pPr>
    </w:p>
    <w:p w:rsidR="00126184" w:rsidRPr="00F166B9" w:rsidRDefault="00126184" w:rsidP="00126184">
      <w:pPr>
        <w:pStyle w:val="Default"/>
        <w:rPr>
          <w:rFonts w:ascii="Bookman Old Style" w:hAnsi="Bookman Old Style"/>
          <w:sz w:val="20"/>
          <w:szCs w:val="18"/>
        </w:rPr>
      </w:pPr>
      <w:r w:rsidRPr="00F166B9">
        <w:rPr>
          <w:rFonts w:ascii="Bookman Old Style" w:hAnsi="Bookman Old Style"/>
          <w:sz w:val="20"/>
          <w:szCs w:val="18"/>
        </w:rPr>
        <w:t>Referente:</w:t>
      </w:r>
      <w:r>
        <w:rPr>
          <w:rFonts w:ascii="Bookman Old Style" w:hAnsi="Bookman Old Style"/>
          <w:sz w:val="20"/>
          <w:szCs w:val="18"/>
        </w:rPr>
        <w:t xml:space="preserve"> </w:t>
      </w:r>
      <w:r w:rsidR="000D334A">
        <w:rPr>
          <w:rFonts w:ascii="Bookman Old Style" w:hAnsi="Bookman Old Style"/>
          <w:sz w:val="20"/>
          <w:szCs w:val="18"/>
        </w:rPr>
        <w:t>CHAMAMENTO PÚBLICO Nº 02</w:t>
      </w:r>
      <w:r w:rsidRPr="00F166B9">
        <w:rPr>
          <w:rFonts w:ascii="Bookman Old Style" w:hAnsi="Bookman Old Style"/>
          <w:sz w:val="20"/>
          <w:szCs w:val="18"/>
        </w:rPr>
        <w:t>/2026</w:t>
      </w:r>
    </w:p>
    <w:p w:rsidR="000D334A" w:rsidRPr="00F166B9" w:rsidRDefault="000D334A" w:rsidP="00126184">
      <w:pPr>
        <w:pStyle w:val="Default"/>
        <w:rPr>
          <w:rFonts w:ascii="Bookman Old Style" w:hAnsi="Bookman Old Style"/>
          <w:sz w:val="20"/>
          <w:szCs w:val="18"/>
        </w:rPr>
      </w:pPr>
      <w:r>
        <w:rPr>
          <w:rFonts w:ascii="Bookman Old Style" w:hAnsi="Bookman Old Style"/>
          <w:sz w:val="20"/>
          <w:szCs w:val="18"/>
        </w:rPr>
        <w:t>Prezados Senhores,</w:t>
      </w:r>
    </w:p>
    <w:p w:rsidR="000D334A" w:rsidRDefault="000D334A" w:rsidP="00126184">
      <w:pPr>
        <w:pStyle w:val="Default"/>
        <w:ind w:right="-177"/>
        <w:rPr>
          <w:rFonts w:ascii="Bookman Old Style" w:hAnsi="Bookman Old Style"/>
          <w:sz w:val="20"/>
          <w:szCs w:val="18"/>
        </w:rPr>
      </w:pPr>
    </w:p>
    <w:p w:rsidR="000D334A" w:rsidRDefault="000D334A" w:rsidP="00126184">
      <w:pPr>
        <w:pStyle w:val="Default"/>
        <w:ind w:right="-177"/>
        <w:rPr>
          <w:rFonts w:ascii="Bookman Old Style" w:hAnsi="Bookman Old Style"/>
          <w:sz w:val="20"/>
          <w:szCs w:val="18"/>
        </w:rPr>
      </w:pPr>
    </w:p>
    <w:p w:rsidR="00126184" w:rsidRPr="00F166B9" w:rsidRDefault="00126184" w:rsidP="00126184">
      <w:pPr>
        <w:pStyle w:val="Default"/>
        <w:ind w:right="-177"/>
        <w:rPr>
          <w:rFonts w:ascii="Bookman Old Style" w:hAnsi="Bookman Old Style"/>
          <w:sz w:val="20"/>
          <w:szCs w:val="18"/>
        </w:rPr>
      </w:pPr>
      <w:r w:rsidRPr="00F166B9">
        <w:rPr>
          <w:rFonts w:ascii="Bookman Old Style" w:hAnsi="Bookman Old Style"/>
          <w:sz w:val="20"/>
          <w:szCs w:val="18"/>
        </w:rPr>
        <w:t>Apresento e submeto à apreciação de Vossas Senhorias, a especificação dos serviços que temos a oferecer.</w:t>
      </w:r>
    </w:p>
    <w:tbl>
      <w:tblPr>
        <w:tblW w:w="5003" w:type="pct"/>
        <w:tblInd w:w="15" w:type="dxa"/>
        <w:tblLayout w:type="fixed"/>
        <w:tblLook w:val="04A0" w:firstRow="1" w:lastRow="0" w:firstColumn="1" w:lastColumn="0" w:noHBand="0" w:noVBand="1"/>
      </w:tblPr>
      <w:tblGrid>
        <w:gridCol w:w="565"/>
        <w:gridCol w:w="1136"/>
        <w:gridCol w:w="4536"/>
        <w:gridCol w:w="851"/>
        <w:gridCol w:w="850"/>
        <w:gridCol w:w="851"/>
        <w:gridCol w:w="993"/>
      </w:tblGrid>
      <w:tr w:rsidR="000D334A" w:rsidRPr="000D334A" w:rsidTr="000D334A">
        <w:tc>
          <w:tcPr>
            <w:tcW w:w="9782" w:type="dxa"/>
            <w:gridSpan w:val="7"/>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LOTE 001 – Lote 001</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Item</w:t>
            </w:r>
          </w:p>
        </w:tc>
        <w:tc>
          <w:tcPr>
            <w:tcW w:w="113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Código do produto/serviço</w:t>
            </w:r>
          </w:p>
        </w:tc>
        <w:tc>
          <w:tcPr>
            <w:tcW w:w="453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Descrição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Unidade de medida</w:t>
            </w:r>
          </w:p>
        </w:tc>
        <w:tc>
          <w:tcPr>
            <w:tcW w:w="85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Preço unitário</w:t>
            </w:r>
          </w:p>
        </w:tc>
        <w:tc>
          <w:tcPr>
            <w:tcW w:w="993"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Preço total</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1</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29707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spacing w:line="165" w:lineRule="exact"/>
              <w:rPr>
                <w:rFonts w:ascii="Bookman Old Style" w:eastAsia="Arial" w:hAnsi="Bookman Old Style" w:cs="Arial"/>
                <w:position w:val="-2"/>
                <w:sz w:val="14"/>
                <w:szCs w:val="16"/>
              </w:rPr>
            </w:pPr>
            <w:r w:rsidRPr="000D334A">
              <w:rPr>
                <w:rFonts w:ascii="Bookman Old Style" w:eastAsia="Arial" w:hAnsi="Bookman Old Style" w:cs="Arial"/>
                <w:noProof/>
                <w:position w:val="-2"/>
                <w:sz w:val="14"/>
                <w:szCs w:val="16"/>
                <w:lang w:val="pt-BR" w:eastAsia="pt-BR"/>
              </w:rPr>
              <w:t xml:space="preserve">Beijinho aprox. </w:t>
            </w:r>
            <w:r w:rsidRPr="000D334A">
              <w:rPr>
                <w:rFonts w:ascii="Bookman Old Style" w:eastAsia="Arial" w:hAnsi="Bookman Old Style" w:cs="Calibri"/>
                <w:sz w:val="14"/>
                <w:szCs w:val="16"/>
              </w:rPr>
              <w:t>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2</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29708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Bolinha de queijo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3</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29709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Bolo de Amendoim/Cobertura de amendoim</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KG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58,00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4</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Bolo de Cenoura com cobertura de chocolate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KG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5</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Bolo de fubá com goiabada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KG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43,45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43.450,00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6</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Bolo de laranja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KG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7</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Bolo de limão/Cobertura de mousse de limão</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KG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8</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Bombom de morango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3,50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5.250,00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9</w:t>
            </w:r>
            <w:proofErr w:type="gramEnd"/>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Bombom de nozes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Arial"/>
                <w:color w:val="000000"/>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4.200,00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Bombom de uva aprox. 20g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Arial"/>
                <w:color w:val="000000"/>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4.200,00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11</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Brigadeiro Branco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Arial"/>
                <w:color w:val="000000"/>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4.200,00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Brigadeiro Preto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Arial"/>
                <w:color w:val="000000"/>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4.200,00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13</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29719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Dois Amores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Arial"/>
                <w:color w:val="000000"/>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4.200,00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Mini Assados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3.450,00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Mini Assados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3.450,00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16</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Mini churros</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0,95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1.425,00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17</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Mini Coxinha com catupiry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18</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Mini Croquete de Carne recheado com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19</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empada</w:t>
            </w:r>
            <w:proofErr w:type="gramEnd"/>
            <w:r w:rsidRPr="000D334A">
              <w:rPr>
                <w:rFonts w:ascii="Bookman Old Style" w:hAnsi="Bookman Old Style" w:cs="Calibri"/>
                <w:sz w:val="14"/>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12.450,00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20</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empada</w:t>
            </w:r>
            <w:proofErr w:type="gramEnd"/>
            <w:r w:rsidRPr="000D334A">
              <w:rPr>
                <w:rFonts w:ascii="Bookman Old Style" w:hAnsi="Bookman Old Style" w:cs="Calibri"/>
                <w:sz w:val="14"/>
                <w:szCs w:val="16"/>
                <w:lang w:val="pt-BR" w:eastAsia="pt-BR"/>
              </w:rPr>
              <w:t xml:space="preserve"> de palmito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12.450,00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21</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w:t>
            </w:r>
            <w:proofErr w:type="spellStart"/>
            <w:r w:rsidRPr="000D334A">
              <w:rPr>
                <w:rFonts w:ascii="Bookman Old Style" w:hAnsi="Bookman Old Style" w:cs="Calibri"/>
                <w:sz w:val="14"/>
                <w:szCs w:val="16"/>
                <w:lang w:val="pt-BR" w:eastAsia="pt-BR"/>
              </w:rPr>
              <w:t>esfiha</w:t>
            </w:r>
            <w:proofErr w:type="spellEnd"/>
            <w:r w:rsidRPr="000D334A">
              <w:rPr>
                <w:rFonts w:ascii="Bookman Old Style" w:hAnsi="Bookman Old Style" w:cs="Calibri"/>
                <w:sz w:val="14"/>
                <w:szCs w:val="16"/>
                <w:lang w:val="pt-BR" w:eastAsia="pt-BR"/>
              </w:rPr>
              <w:t xml:space="preserve">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12.000,00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w:t>
            </w:r>
            <w:proofErr w:type="spellStart"/>
            <w:r w:rsidRPr="000D334A">
              <w:rPr>
                <w:rFonts w:ascii="Bookman Old Style" w:hAnsi="Bookman Old Style" w:cs="Calibri"/>
                <w:sz w:val="14"/>
                <w:szCs w:val="16"/>
                <w:lang w:val="pt-BR" w:eastAsia="pt-BR"/>
              </w:rPr>
              <w:t>esfiha</w:t>
            </w:r>
            <w:proofErr w:type="spellEnd"/>
            <w:r w:rsidRPr="000D334A">
              <w:rPr>
                <w:rFonts w:ascii="Bookman Old Style" w:hAnsi="Bookman Old Style" w:cs="Calibri"/>
                <w:sz w:val="14"/>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12.000,00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23</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w:t>
            </w:r>
            <w:proofErr w:type="spellStart"/>
            <w:r w:rsidRPr="000D334A">
              <w:rPr>
                <w:rFonts w:ascii="Bookman Old Style" w:hAnsi="Bookman Old Style" w:cs="Calibri"/>
                <w:sz w:val="14"/>
                <w:szCs w:val="16"/>
                <w:lang w:val="pt-BR" w:eastAsia="pt-BR"/>
              </w:rPr>
              <w:t>esfiha</w:t>
            </w:r>
            <w:proofErr w:type="spellEnd"/>
            <w:r w:rsidRPr="000D334A">
              <w:rPr>
                <w:rFonts w:ascii="Bookman Old Style" w:hAnsi="Bookman Old Style" w:cs="Calibri"/>
                <w:sz w:val="14"/>
                <w:szCs w:val="16"/>
                <w:lang w:val="pt-BR" w:eastAsia="pt-BR"/>
              </w:rPr>
              <w:t xml:space="preserve">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12.000,00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calabresa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0,95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25</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calabresa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14.400,00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26</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0,95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27</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frango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14.400,00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queijo e presunto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0,95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queijo e presunto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14.400,00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lastRenderedPageBreak/>
              <w:t>30</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w:t>
            </w:r>
            <w:proofErr w:type="spellStart"/>
            <w:r w:rsidRPr="000D334A">
              <w:rPr>
                <w:rFonts w:ascii="Bookman Old Style" w:hAnsi="Bookman Old Style" w:cs="Calibri"/>
                <w:sz w:val="14"/>
                <w:szCs w:val="16"/>
                <w:lang w:val="pt-BR" w:eastAsia="pt-BR"/>
              </w:rPr>
              <w:t>marguerita</w:t>
            </w:r>
            <w:proofErr w:type="spellEnd"/>
            <w:r w:rsidRPr="000D334A">
              <w:rPr>
                <w:rFonts w:ascii="Bookman Old Style" w:hAnsi="Bookman Old Style" w:cs="Calibri"/>
                <w:sz w:val="14"/>
                <w:szCs w:val="16"/>
                <w:lang w:val="pt-BR" w:eastAsia="pt-BR"/>
              </w:rPr>
              <w:t xml:space="preserv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0,95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31</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w:t>
            </w:r>
            <w:proofErr w:type="spellStart"/>
            <w:r w:rsidRPr="000D334A">
              <w:rPr>
                <w:rFonts w:ascii="Bookman Old Style" w:hAnsi="Bookman Old Style" w:cs="Calibri"/>
                <w:sz w:val="14"/>
                <w:szCs w:val="16"/>
                <w:lang w:val="pt-BR" w:eastAsia="pt-BR"/>
              </w:rPr>
              <w:t>marguerita</w:t>
            </w:r>
            <w:proofErr w:type="spellEnd"/>
            <w:r w:rsidRPr="000D334A">
              <w:rPr>
                <w:rFonts w:ascii="Bookman Old Style" w:hAnsi="Bookman Old Style" w:cs="Calibri"/>
                <w:sz w:val="14"/>
                <w:szCs w:val="16"/>
                <w:lang w:val="pt-BR" w:eastAsia="pt-BR"/>
              </w:rPr>
              <w:t xml:space="preserve">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14.400,00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0,95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2.850,00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33</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pizza</w:t>
            </w:r>
            <w:proofErr w:type="gramEnd"/>
            <w:r w:rsidRPr="000D334A">
              <w:rPr>
                <w:rFonts w:ascii="Bookman Old Style" w:hAnsi="Bookman Old Style" w:cs="Calibri"/>
                <w:sz w:val="14"/>
                <w:szCs w:val="16"/>
                <w:lang w:val="pt-BR" w:eastAsia="pt-BR"/>
              </w:rPr>
              <w:t xml:space="preserve"> de queijo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14.400,00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alho </w:t>
            </w:r>
            <w:proofErr w:type="spellStart"/>
            <w:r w:rsidRPr="000D334A">
              <w:rPr>
                <w:rFonts w:ascii="Bookman Old Style" w:hAnsi="Bookman Old Style" w:cs="Calibri"/>
                <w:sz w:val="14"/>
                <w:szCs w:val="16"/>
                <w:lang w:val="pt-BR" w:eastAsia="pt-BR"/>
              </w:rPr>
              <w:t>poró</w:t>
            </w:r>
            <w:proofErr w:type="spellEnd"/>
            <w:r w:rsidRPr="000D334A">
              <w:rPr>
                <w:rFonts w:ascii="Bookman Old Style" w:hAnsi="Bookman Old Style" w:cs="Calibri"/>
                <w:sz w:val="14"/>
                <w:szCs w:val="16"/>
                <w:lang w:val="pt-BR" w:eastAsia="pt-BR"/>
              </w:rPr>
              <w:t xml:space="preserve"> com bacon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35</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queijo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36</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w:t>
            </w:r>
            <w:proofErr w:type="spellStart"/>
            <w:r w:rsidRPr="000D334A">
              <w:rPr>
                <w:rFonts w:ascii="Bookman Old Style" w:hAnsi="Bookman Old Style" w:cs="Calibri"/>
                <w:sz w:val="14"/>
                <w:szCs w:val="16"/>
                <w:lang w:val="pt-BR" w:eastAsia="pt-BR"/>
              </w:rPr>
              <w:t>lorraine</w:t>
            </w:r>
            <w:proofErr w:type="spellEnd"/>
            <w:r w:rsidRPr="000D334A">
              <w:rPr>
                <w:rFonts w:ascii="Bookman Old Style" w:hAnsi="Bookman Old Style" w:cs="Calibri"/>
                <w:sz w:val="14"/>
                <w:szCs w:val="16"/>
                <w:lang w:val="pt-BR" w:eastAsia="pt-BR"/>
              </w:rPr>
              <w:t xml:space="preserve">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37</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brócolis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38</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champignon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39</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palmito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peito de peru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41</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queijo e presunto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quiche</w:t>
            </w:r>
            <w:proofErr w:type="gramEnd"/>
            <w:r w:rsidRPr="000D334A">
              <w:rPr>
                <w:rFonts w:ascii="Bookman Old Style" w:hAnsi="Bookman Old Style" w:cs="Calibri"/>
                <w:sz w:val="14"/>
                <w:szCs w:val="16"/>
                <w:lang w:val="pt-BR" w:eastAsia="pt-BR"/>
              </w:rPr>
              <w:t xml:space="preserve"> de tomate seco com ricota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43</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29749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quindim</w:t>
            </w:r>
            <w:proofErr w:type="gramEnd"/>
            <w:r w:rsidRPr="000D334A">
              <w:rPr>
                <w:rFonts w:ascii="Bookman Old Style" w:hAnsi="Bookman Old Style" w:cs="Calibri"/>
                <w:sz w:val="14"/>
                <w:szCs w:val="16"/>
                <w:lang w:val="pt-BR" w:eastAsia="pt-BR"/>
              </w:rPr>
              <w:t xml:space="preserve">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3,75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5.625,00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sanduíche (pão francês, integral, de leite, batata, australiano, </w:t>
            </w:r>
            <w:proofErr w:type="spellStart"/>
            <w:r w:rsidRPr="000D334A">
              <w:rPr>
                <w:rFonts w:ascii="Bookman Old Style" w:hAnsi="Bookman Old Style" w:cs="Calibri"/>
                <w:sz w:val="14"/>
                <w:szCs w:val="16"/>
                <w:lang w:val="pt-BR" w:eastAsia="pt-BR"/>
              </w:rPr>
              <w:t>ciabatta</w:t>
            </w:r>
            <w:proofErr w:type="spellEnd"/>
            <w:r w:rsidRPr="000D334A">
              <w:rPr>
                <w:rFonts w:ascii="Bookman Old Style" w:hAnsi="Bookman Old Style" w:cs="Calibri"/>
                <w:sz w:val="14"/>
                <w:szCs w:val="16"/>
                <w:lang w:val="pt-BR" w:eastAsia="pt-BR"/>
              </w:rPr>
              <w:t xml:space="preserve">), peito de peru, queijo e salada </w:t>
            </w:r>
            <w:proofErr w:type="gramStart"/>
            <w:r w:rsidRPr="000D334A">
              <w:rPr>
                <w:rFonts w:ascii="Bookman Old Style" w:hAnsi="Bookman Old Style" w:cs="Calibri"/>
                <w:sz w:val="14"/>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45</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sanduíche (pão francês, integral, de leite, batata, australiano, </w:t>
            </w:r>
            <w:proofErr w:type="spellStart"/>
            <w:r w:rsidRPr="000D334A">
              <w:rPr>
                <w:rFonts w:ascii="Bookman Old Style" w:hAnsi="Bookman Old Style" w:cs="Calibri"/>
                <w:sz w:val="14"/>
                <w:szCs w:val="16"/>
                <w:lang w:val="pt-BR" w:eastAsia="pt-BR"/>
              </w:rPr>
              <w:t>ciabatta</w:t>
            </w:r>
            <w:proofErr w:type="spellEnd"/>
            <w:r w:rsidRPr="000D334A">
              <w:rPr>
                <w:rFonts w:ascii="Bookman Old Style" w:hAnsi="Bookman Old Style" w:cs="Calibri"/>
                <w:sz w:val="14"/>
                <w:szCs w:val="16"/>
                <w:lang w:val="pt-BR" w:eastAsia="pt-BR"/>
              </w:rPr>
              <w:t xml:space="preserve">), tomate seco, queijo e salada </w:t>
            </w:r>
            <w:proofErr w:type="gramStart"/>
            <w:r w:rsidRPr="000D334A">
              <w:rPr>
                <w:rFonts w:ascii="Bookman Old Style" w:hAnsi="Bookman Old Style" w:cs="Calibri"/>
                <w:sz w:val="14"/>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18.000,00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46</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sanduíche (pão francês, integral, de leite, batata, australiano, </w:t>
            </w:r>
            <w:proofErr w:type="spellStart"/>
            <w:r w:rsidRPr="000D334A">
              <w:rPr>
                <w:rFonts w:ascii="Bookman Old Style" w:hAnsi="Bookman Old Style" w:cs="Calibri"/>
                <w:sz w:val="14"/>
                <w:szCs w:val="16"/>
                <w:lang w:val="pt-BR" w:eastAsia="pt-BR"/>
              </w:rPr>
              <w:t>ciabatta</w:t>
            </w:r>
            <w:proofErr w:type="spellEnd"/>
            <w:r w:rsidRPr="000D334A">
              <w:rPr>
                <w:rFonts w:ascii="Bookman Old Style" w:hAnsi="Bookman Old Style" w:cs="Calibri"/>
                <w:sz w:val="14"/>
                <w:szCs w:val="16"/>
                <w:lang w:val="pt-BR" w:eastAsia="pt-BR"/>
              </w:rPr>
              <w:t xml:space="preserve">), salame, queijo e salada </w:t>
            </w:r>
            <w:proofErr w:type="gramStart"/>
            <w:r w:rsidRPr="000D334A">
              <w:rPr>
                <w:rFonts w:ascii="Bookman Old Style" w:hAnsi="Bookman Old Style" w:cs="Calibri"/>
                <w:sz w:val="14"/>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47</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sanduíche (pão francês, integral, de leite, batata, australiano, </w:t>
            </w:r>
            <w:proofErr w:type="spellStart"/>
            <w:r w:rsidRPr="000D334A">
              <w:rPr>
                <w:rFonts w:ascii="Bookman Old Style" w:hAnsi="Bookman Old Style" w:cs="Calibri"/>
                <w:sz w:val="14"/>
                <w:szCs w:val="16"/>
                <w:lang w:val="pt-BR" w:eastAsia="pt-BR"/>
              </w:rPr>
              <w:t>ciabatta</w:t>
            </w:r>
            <w:proofErr w:type="spellEnd"/>
            <w:r w:rsidRPr="000D334A">
              <w:rPr>
                <w:rFonts w:ascii="Bookman Old Style" w:hAnsi="Bookman Old Style" w:cs="Calibri"/>
                <w:sz w:val="14"/>
                <w:szCs w:val="16"/>
                <w:lang w:val="pt-BR" w:eastAsia="pt-BR"/>
              </w:rPr>
              <w:t xml:space="preserve">), presunto, queijo e salada </w:t>
            </w:r>
            <w:proofErr w:type="gramStart"/>
            <w:r w:rsidRPr="000D334A">
              <w:rPr>
                <w:rFonts w:ascii="Bookman Old Style" w:hAnsi="Bookman Old Style" w:cs="Calibri"/>
                <w:sz w:val="14"/>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48</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w:t>
            </w:r>
            <w:proofErr w:type="spellStart"/>
            <w:r w:rsidRPr="000D334A">
              <w:rPr>
                <w:rFonts w:ascii="Bookman Old Style" w:hAnsi="Bookman Old Style" w:cs="Calibri"/>
                <w:sz w:val="14"/>
                <w:szCs w:val="16"/>
                <w:lang w:val="pt-BR" w:eastAsia="pt-BR"/>
              </w:rPr>
              <w:t>beirut</w:t>
            </w:r>
            <w:proofErr w:type="spellEnd"/>
            <w:r w:rsidRPr="000D334A">
              <w:rPr>
                <w:rFonts w:ascii="Bookman Old Style" w:hAnsi="Bookman Old Style" w:cs="Calibri"/>
                <w:sz w:val="14"/>
                <w:szCs w:val="16"/>
                <w:lang w:val="pt-BR" w:eastAsia="pt-BR"/>
              </w:rPr>
              <w:t xml:space="preserve"> aprox.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2,30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6.900,00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49</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50</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banana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51</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chocolate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53</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29759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palmito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55</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56</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pastel</w:t>
            </w:r>
            <w:proofErr w:type="gramEnd"/>
            <w:r w:rsidRPr="000D334A">
              <w:rPr>
                <w:rFonts w:ascii="Bookman Old Style" w:hAnsi="Bookman Old Style" w:cs="Calibri"/>
                <w:sz w:val="14"/>
                <w:szCs w:val="16"/>
                <w:lang w:val="pt-BR" w:eastAsia="pt-BR"/>
              </w:rPr>
              <w:t xml:space="preserve"> frito de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57</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w:t>
            </w:r>
            <w:proofErr w:type="spellStart"/>
            <w:r w:rsidRPr="000D334A">
              <w:rPr>
                <w:rFonts w:ascii="Bookman Old Style" w:hAnsi="Bookman Old Style" w:cs="Calibri"/>
                <w:sz w:val="14"/>
                <w:szCs w:val="16"/>
                <w:lang w:val="pt-BR" w:eastAsia="pt-BR"/>
              </w:rPr>
              <w:t>risoles</w:t>
            </w:r>
            <w:proofErr w:type="spellEnd"/>
            <w:r w:rsidRPr="000D334A">
              <w:rPr>
                <w:rFonts w:ascii="Bookman Old Style" w:hAnsi="Bookman Old Style" w:cs="Calibri"/>
                <w:sz w:val="14"/>
                <w:szCs w:val="16"/>
                <w:lang w:val="pt-BR" w:eastAsia="pt-BR"/>
              </w:rPr>
              <w:t xml:space="preserve">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58</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w:t>
            </w:r>
            <w:proofErr w:type="spellStart"/>
            <w:r w:rsidRPr="000D334A">
              <w:rPr>
                <w:rFonts w:ascii="Bookman Old Style" w:hAnsi="Bookman Old Style" w:cs="Calibri"/>
                <w:sz w:val="14"/>
                <w:szCs w:val="16"/>
                <w:lang w:val="pt-BR" w:eastAsia="pt-BR"/>
              </w:rPr>
              <w:t>risoles</w:t>
            </w:r>
            <w:proofErr w:type="spellEnd"/>
            <w:r w:rsidRPr="000D334A">
              <w:rPr>
                <w:rFonts w:ascii="Bookman Old Style" w:hAnsi="Bookman Old Style" w:cs="Calibri"/>
                <w:sz w:val="14"/>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59</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Mini </w:t>
            </w:r>
            <w:proofErr w:type="spellStart"/>
            <w:r w:rsidRPr="000D334A">
              <w:rPr>
                <w:rFonts w:ascii="Bookman Old Style" w:hAnsi="Bookman Old Style" w:cs="Calibri"/>
                <w:sz w:val="14"/>
                <w:szCs w:val="16"/>
                <w:lang w:val="pt-BR" w:eastAsia="pt-BR"/>
              </w:rPr>
              <w:t>risoles</w:t>
            </w:r>
            <w:proofErr w:type="spellEnd"/>
            <w:r w:rsidRPr="000D334A">
              <w:rPr>
                <w:rFonts w:ascii="Bookman Old Style" w:hAnsi="Bookman Old Style" w:cs="Calibri"/>
                <w:sz w:val="14"/>
                <w:szCs w:val="16"/>
                <w:lang w:val="pt-BR" w:eastAsia="pt-BR"/>
              </w:rPr>
              <w:t xml:space="preserve">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10" w:hanging="10"/>
              <w:jc w:val="both"/>
              <w:rPr>
                <w:rFonts w:ascii="Bookman Old Style" w:eastAsia="Arial" w:hAnsi="Bookman Old Style" w:cs="Arial"/>
                <w:color w:val="000000"/>
                <w:sz w:val="14"/>
                <w:szCs w:val="16"/>
                <w:lang w:val="pt-BR" w:eastAsia="pt-BR"/>
              </w:rPr>
            </w:pPr>
            <w:r w:rsidRPr="000D334A">
              <w:rPr>
                <w:rFonts w:ascii="Bookman Old Style" w:eastAsia="Arial" w:hAnsi="Bookman Old Style" w:cs="Calibri"/>
                <w:color w:val="000000"/>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60</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enroladinho</w:t>
            </w:r>
            <w:proofErr w:type="gramEnd"/>
            <w:r w:rsidRPr="000D334A">
              <w:rPr>
                <w:rFonts w:ascii="Bookman Old Style" w:hAnsi="Bookman Old Style" w:cs="Calibri"/>
                <w:sz w:val="14"/>
                <w:szCs w:val="16"/>
                <w:lang w:val="pt-BR" w:eastAsia="pt-BR"/>
              </w:rPr>
              <w:t xml:space="preserve"> de salsicha frito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1,70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5.100,00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61</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Mini travesseirinho frito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3.150,00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Salada de frutas, porções individuais, embalagem de </w:t>
            </w:r>
            <w:proofErr w:type="gramStart"/>
            <w:r w:rsidRPr="000D334A">
              <w:rPr>
                <w:rFonts w:ascii="Bookman Old Style" w:hAnsi="Bookman Old Style" w:cs="Calibri"/>
                <w:sz w:val="14"/>
                <w:szCs w:val="16"/>
                <w:lang w:val="pt-BR" w:eastAsia="pt-BR"/>
              </w:rPr>
              <w:t>200ml</w:t>
            </w:r>
            <w:proofErr w:type="gramEnd"/>
            <w:r w:rsidRPr="000D334A">
              <w:rPr>
                <w:rFonts w:ascii="Bookman Old Style" w:hAnsi="Bookman Old Style" w:cs="Calibri"/>
                <w:sz w:val="14"/>
                <w:szCs w:val="16"/>
                <w:lang w:val="pt-BR" w:eastAsia="pt-BR"/>
              </w:rPr>
              <w:t>, com uma colher descartável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1.500,0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5,40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8.100,00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62</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29769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Pão de queijo</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KG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90.000,00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63</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29770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Barquete recheado com salpicão</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9.450,00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29771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proofErr w:type="gramStart"/>
            <w:r w:rsidRPr="000D334A">
              <w:rPr>
                <w:rFonts w:ascii="Bookman Old Style" w:hAnsi="Bookman Old Style" w:cs="Calibri"/>
                <w:sz w:val="14"/>
                <w:szCs w:val="16"/>
                <w:lang w:val="pt-BR" w:eastAsia="pt-BR"/>
              </w:rPr>
              <w:t>Mini cachorro</w:t>
            </w:r>
            <w:proofErr w:type="gramEnd"/>
            <w:r w:rsidRPr="000D334A">
              <w:rPr>
                <w:rFonts w:ascii="Bookman Old Style" w:hAnsi="Bookman Old Style" w:cs="Calibri"/>
                <w:sz w:val="14"/>
                <w:szCs w:val="16"/>
                <w:lang w:val="pt-BR" w:eastAsia="pt-BR"/>
              </w:rPr>
              <w:t xml:space="preserve"> - quente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6,62</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19.860,00</w:t>
            </w:r>
          </w:p>
        </w:tc>
      </w:tr>
      <w:tr w:rsidR="000D334A" w:rsidRPr="000D334A" w:rsidTr="000D334A">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65</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29772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 xml:space="preserve">Pastel assado de Carne tipo Empanadas Argentinas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UN</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4,00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D334A" w:rsidRPr="000D334A" w:rsidRDefault="000D334A" w:rsidP="000D334A">
            <w:pPr>
              <w:adjustRightInd w:val="0"/>
              <w:spacing w:line="256" w:lineRule="auto"/>
              <w:rPr>
                <w:rFonts w:ascii="Bookman Old Style" w:hAnsi="Bookman Old Style" w:cs="Calibri"/>
                <w:sz w:val="14"/>
                <w:szCs w:val="16"/>
                <w:lang w:val="pt-BR" w:eastAsia="pt-BR"/>
              </w:rPr>
            </w:pPr>
            <w:r w:rsidRPr="000D334A">
              <w:rPr>
                <w:rFonts w:ascii="Bookman Old Style" w:hAnsi="Bookman Old Style" w:cs="Calibri"/>
                <w:sz w:val="14"/>
                <w:szCs w:val="16"/>
                <w:lang w:val="pt-BR" w:eastAsia="pt-BR"/>
              </w:rPr>
              <w:t>12.000,00</w:t>
            </w:r>
          </w:p>
        </w:tc>
      </w:tr>
      <w:tr w:rsidR="000D334A" w:rsidRPr="000D334A" w:rsidTr="000D33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PrEx>
        <w:tc>
          <w:tcPr>
            <w:tcW w:w="8789" w:type="dxa"/>
            <w:gridSpan w:val="6"/>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rsidR="000D334A" w:rsidRPr="000D334A" w:rsidRDefault="000D334A" w:rsidP="000D334A">
            <w:pPr>
              <w:widowControl/>
              <w:autoSpaceDE/>
              <w:autoSpaceDN/>
              <w:spacing w:after="4" w:line="251" w:lineRule="auto"/>
              <w:ind w:left="-5" w:hanging="10"/>
              <w:rPr>
                <w:rFonts w:ascii="Bookman Old Style" w:eastAsia="Arial" w:hAnsi="Bookman Old Style" w:cs="Calibri"/>
                <w:b/>
                <w:color w:val="000000"/>
                <w:sz w:val="14"/>
                <w:szCs w:val="16"/>
                <w:lang w:val="pt-BR" w:eastAsia="pt-BR"/>
              </w:rPr>
            </w:pPr>
            <w:r w:rsidRPr="000D334A">
              <w:rPr>
                <w:rFonts w:ascii="Bookman Old Style" w:eastAsia="Arial" w:hAnsi="Bookman Old Style" w:cs="Calibri"/>
                <w:b/>
                <w:color w:val="000000"/>
                <w:sz w:val="14"/>
                <w:szCs w:val="16"/>
                <w:lang w:val="pt-BR" w:eastAsia="pt-BR"/>
              </w:rPr>
              <w:t>TOTAL</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D334A" w:rsidRPr="000D334A" w:rsidRDefault="000D334A" w:rsidP="000D334A">
            <w:pPr>
              <w:widowControl/>
              <w:autoSpaceDE/>
              <w:autoSpaceDN/>
              <w:spacing w:after="4" w:line="251" w:lineRule="auto"/>
              <w:ind w:left="-105"/>
              <w:rPr>
                <w:rFonts w:ascii="Bookman Old Style" w:eastAsia="Arial" w:hAnsi="Bookman Old Style" w:cs="Calibri"/>
                <w:b/>
                <w:color w:val="000000"/>
                <w:sz w:val="14"/>
                <w:szCs w:val="16"/>
                <w:lang w:val="pt-BR" w:eastAsia="pt-BR"/>
              </w:rPr>
            </w:pPr>
            <w:r w:rsidRPr="000D334A">
              <w:rPr>
                <w:rFonts w:ascii="Bookman Old Style" w:eastAsia="Arial" w:hAnsi="Bookman Old Style" w:cs="Calibri"/>
                <w:b/>
                <w:color w:val="000000"/>
                <w:sz w:val="14"/>
                <w:szCs w:val="16"/>
                <w:lang w:val="pt-BR" w:eastAsia="pt-BR"/>
              </w:rPr>
              <w:t>838.460,00</w:t>
            </w:r>
          </w:p>
        </w:tc>
      </w:tr>
    </w:tbl>
    <w:p w:rsidR="00126184" w:rsidRPr="00F166B9" w:rsidRDefault="00126184" w:rsidP="00126184">
      <w:pPr>
        <w:pStyle w:val="Default"/>
        <w:rPr>
          <w:rFonts w:ascii="Bookman Old Style" w:hAnsi="Bookman Old Style"/>
          <w:sz w:val="22"/>
          <w:szCs w:val="20"/>
        </w:rPr>
      </w:pPr>
    </w:p>
    <w:p w:rsidR="00126184" w:rsidRPr="00F166B9" w:rsidRDefault="00126184" w:rsidP="00126184">
      <w:pPr>
        <w:pStyle w:val="Default"/>
        <w:ind w:firstLine="708"/>
        <w:jc w:val="both"/>
        <w:rPr>
          <w:rFonts w:ascii="Bookman Old Style" w:hAnsi="Bookman Old Style"/>
          <w:sz w:val="20"/>
          <w:szCs w:val="18"/>
        </w:rPr>
      </w:pPr>
      <w:r w:rsidRPr="00F166B9">
        <w:rPr>
          <w:rFonts w:ascii="Bookman Old Style" w:hAnsi="Bookman Old Style"/>
          <w:sz w:val="20"/>
          <w:szCs w:val="18"/>
        </w:rPr>
        <w:t xml:space="preserve">Declaro também que as informações prestadas nesse processo são verdadeiras e que tenho </w:t>
      </w:r>
      <w:proofErr w:type="gramStart"/>
      <w:r w:rsidRPr="00F166B9">
        <w:rPr>
          <w:rFonts w:ascii="Bookman Old Style" w:hAnsi="Bookman Old Style"/>
          <w:sz w:val="20"/>
          <w:szCs w:val="18"/>
        </w:rPr>
        <w:t>ciência</w:t>
      </w:r>
      <w:proofErr w:type="gramEnd"/>
      <w:r w:rsidRPr="00F166B9">
        <w:rPr>
          <w:rFonts w:ascii="Bookman Old Style" w:hAnsi="Bookman Old Style"/>
          <w:sz w:val="20"/>
          <w:szCs w:val="18"/>
        </w:rPr>
        <w:t xml:space="preserve"> de que, por eventuais inconsistências, estarei sujeito(a) às penas previstas no Art. 299 do Código Penal. </w:t>
      </w:r>
    </w:p>
    <w:p w:rsidR="00126184" w:rsidRPr="00F166B9" w:rsidRDefault="00126184" w:rsidP="00126184">
      <w:pPr>
        <w:pStyle w:val="Default"/>
        <w:jc w:val="both"/>
        <w:rPr>
          <w:rFonts w:ascii="Bookman Old Style" w:hAnsi="Bookman Old Style"/>
          <w:sz w:val="20"/>
          <w:szCs w:val="18"/>
        </w:rPr>
      </w:pPr>
    </w:p>
    <w:p w:rsidR="00126184" w:rsidRPr="00F166B9" w:rsidRDefault="00126184" w:rsidP="00126184">
      <w:pPr>
        <w:pStyle w:val="Default"/>
        <w:ind w:firstLine="708"/>
        <w:jc w:val="both"/>
        <w:rPr>
          <w:rFonts w:ascii="Bookman Old Style" w:hAnsi="Bookman Old Style"/>
          <w:sz w:val="20"/>
          <w:szCs w:val="18"/>
        </w:rPr>
      </w:pPr>
      <w:r w:rsidRPr="00F166B9">
        <w:rPr>
          <w:rFonts w:ascii="Bookman Old Style" w:hAnsi="Bookman Old Style"/>
          <w:sz w:val="20"/>
          <w:szCs w:val="18"/>
        </w:rPr>
        <w:t>Atenciosamente,</w:t>
      </w:r>
    </w:p>
    <w:p w:rsidR="00126184" w:rsidRPr="00F166B9" w:rsidRDefault="00126184" w:rsidP="00126184">
      <w:pPr>
        <w:pStyle w:val="Default"/>
        <w:rPr>
          <w:rFonts w:ascii="Bookman Old Style" w:hAnsi="Bookman Old Style"/>
          <w:sz w:val="20"/>
          <w:szCs w:val="18"/>
        </w:rPr>
      </w:pPr>
    </w:p>
    <w:p w:rsidR="00126184" w:rsidRDefault="00126184" w:rsidP="00126184">
      <w:pPr>
        <w:pStyle w:val="Default"/>
        <w:ind w:firstLine="708"/>
        <w:jc w:val="center"/>
        <w:rPr>
          <w:rFonts w:ascii="Bookman Old Style" w:hAnsi="Bookman Old Style"/>
          <w:sz w:val="20"/>
          <w:szCs w:val="18"/>
        </w:rPr>
      </w:pPr>
    </w:p>
    <w:p w:rsidR="000D334A" w:rsidRPr="00F166B9" w:rsidRDefault="000D334A" w:rsidP="00126184">
      <w:pPr>
        <w:pStyle w:val="Default"/>
        <w:ind w:firstLine="708"/>
        <w:jc w:val="center"/>
        <w:rPr>
          <w:rFonts w:ascii="Bookman Old Style" w:hAnsi="Bookman Old Style"/>
          <w:sz w:val="20"/>
          <w:szCs w:val="18"/>
        </w:rPr>
      </w:pPr>
    </w:p>
    <w:p w:rsidR="00126184" w:rsidRDefault="00126184" w:rsidP="00126184">
      <w:pPr>
        <w:pStyle w:val="Default"/>
        <w:jc w:val="center"/>
        <w:rPr>
          <w:rFonts w:ascii="Bookman Old Style" w:hAnsi="Bookman Old Style"/>
          <w:sz w:val="20"/>
          <w:szCs w:val="18"/>
        </w:rPr>
      </w:pPr>
      <w:r>
        <w:rPr>
          <w:rFonts w:ascii="Bookman Old Style" w:hAnsi="Bookman Old Style"/>
          <w:sz w:val="20"/>
          <w:szCs w:val="18"/>
        </w:rPr>
        <w:t>Local e data</w:t>
      </w:r>
    </w:p>
    <w:p w:rsidR="000D334A" w:rsidRPr="00F166B9" w:rsidRDefault="000D334A" w:rsidP="00126184">
      <w:pPr>
        <w:pStyle w:val="Default"/>
        <w:jc w:val="center"/>
        <w:rPr>
          <w:rFonts w:ascii="Bookman Old Style" w:hAnsi="Bookman Old Style"/>
          <w:sz w:val="20"/>
          <w:szCs w:val="18"/>
        </w:rPr>
      </w:pPr>
    </w:p>
    <w:p w:rsidR="00126184" w:rsidRPr="00F166B9" w:rsidRDefault="00126184" w:rsidP="00126184">
      <w:pPr>
        <w:pStyle w:val="Corpodetexto"/>
        <w:spacing w:before="10" w:line="360" w:lineRule="auto"/>
        <w:jc w:val="center"/>
        <w:rPr>
          <w:rFonts w:ascii="Bookman Old Style" w:hAnsi="Bookman Old Style" w:cs="Arial"/>
          <w:sz w:val="20"/>
          <w:szCs w:val="18"/>
        </w:rPr>
      </w:pPr>
      <w:r w:rsidRPr="00F166B9">
        <w:rPr>
          <w:rFonts w:ascii="Bookman Old Style" w:hAnsi="Bookman Old Style" w:cs="Arial"/>
          <w:sz w:val="20"/>
          <w:szCs w:val="18"/>
        </w:rPr>
        <w:t>Assinatura</w:t>
      </w:r>
    </w:p>
    <w:p w:rsidR="000D334A" w:rsidRDefault="000D334A" w:rsidP="00126184">
      <w:pPr>
        <w:pStyle w:val="Corpodetexto"/>
        <w:spacing w:before="10"/>
        <w:jc w:val="center"/>
        <w:rPr>
          <w:rFonts w:ascii="Bookman Old Style" w:hAnsi="Bookman Old Style"/>
          <w:b/>
          <w:sz w:val="20"/>
          <w:szCs w:val="20"/>
        </w:rPr>
      </w:pPr>
    </w:p>
    <w:p w:rsidR="000D334A" w:rsidRDefault="000D334A" w:rsidP="00126184">
      <w:pPr>
        <w:pStyle w:val="Corpodetexto"/>
        <w:spacing w:before="10"/>
        <w:jc w:val="center"/>
        <w:rPr>
          <w:rFonts w:ascii="Bookman Old Style" w:hAnsi="Bookman Old Style"/>
          <w:b/>
          <w:sz w:val="20"/>
          <w:szCs w:val="20"/>
        </w:rPr>
      </w:pPr>
    </w:p>
    <w:p w:rsidR="000D334A" w:rsidRDefault="000D334A" w:rsidP="00126184">
      <w:pPr>
        <w:pStyle w:val="Corpodetexto"/>
        <w:spacing w:before="10"/>
        <w:jc w:val="center"/>
        <w:rPr>
          <w:rFonts w:ascii="Bookman Old Style" w:hAnsi="Bookman Old Style"/>
          <w:b/>
          <w:sz w:val="20"/>
          <w:szCs w:val="20"/>
        </w:rPr>
      </w:pPr>
    </w:p>
    <w:p w:rsidR="000D334A" w:rsidRDefault="000D334A" w:rsidP="00126184">
      <w:pPr>
        <w:pStyle w:val="Corpodetexto"/>
        <w:spacing w:before="10"/>
        <w:jc w:val="center"/>
        <w:rPr>
          <w:rFonts w:ascii="Bookman Old Style" w:hAnsi="Bookman Old Style"/>
          <w:b/>
          <w:sz w:val="20"/>
          <w:szCs w:val="20"/>
        </w:rPr>
      </w:pPr>
    </w:p>
    <w:p w:rsidR="00B60934" w:rsidRDefault="00B60934" w:rsidP="00126184">
      <w:pPr>
        <w:pStyle w:val="Corpodetexto"/>
        <w:spacing w:before="10"/>
        <w:jc w:val="center"/>
        <w:rPr>
          <w:rFonts w:ascii="Bookman Old Style" w:hAnsi="Bookman Old Style"/>
          <w:b/>
          <w:sz w:val="20"/>
          <w:szCs w:val="20"/>
        </w:rPr>
      </w:pPr>
    </w:p>
    <w:p w:rsidR="00126184" w:rsidRPr="00F166B9" w:rsidRDefault="00126184" w:rsidP="00126184">
      <w:pPr>
        <w:pStyle w:val="Corpodetexto"/>
        <w:spacing w:before="10"/>
        <w:jc w:val="center"/>
        <w:rPr>
          <w:rFonts w:ascii="Arial" w:hAnsi="Arial" w:cs="Arial"/>
          <w:sz w:val="20"/>
          <w:szCs w:val="18"/>
        </w:rPr>
      </w:pPr>
      <w:r>
        <w:rPr>
          <w:rFonts w:ascii="Bookman Old Style" w:hAnsi="Bookman Old Style"/>
          <w:b/>
          <w:sz w:val="20"/>
          <w:szCs w:val="20"/>
        </w:rPr>
        <w:lastRenderedPageBreak/>
        <w:t>ANEXO III</w:t>
      </w:r>
      <w:r w:rsidRPr="00A51100">
        <w:rPr>
          <w:rFonts w:ascii="Bookman Old Style" w:hAnsi="Bookman Old Style"/>
          <w:b/>
          <w:sz w:val="20"/>
          <w:szCs w:val="20"/>
        </w:rPr>
        <w:t xml:space="preserve"> </w:t>
      </w:r>
    </w:p>
    <w:p w:rsidR="00126184" w:rsidRPr="00A51100" w:rsidRDefault="00126184" w:rsidP="00126184">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126184" w:rsidRPr="00A51100" w:rsidRDefault="00126184" w:rsidP="00126184">
      <w:pPr>
        <w:pStyle w:val="Default"/>
        <w:jc w:val="center"/>
        <w:rPr>
          <w:rFonts w:ascii="Bookman Old Style" w:hAnsi="Bookman Old Style"/>
          <w:sz w:val="20"/>
          <w:szCs w:val="20"/>
        </w:rPr>
      </w:pPr>
    </w:p>
    <w:p w:rsidR="00126184" w:rsidRDefault="00126184" w:rsidP="00126184">
      <w:pPr>
        <w:pStyle w:val="Default"/>
        <w:jc w:val="center"/>
        <w:rPr>
          <w:rFonts w:ascii="Bookman Old Style" w:hAnsi="Bookman Old Style"/>
          <w:sz w:val="20"/>
          <w:szCs w:val="20"/>
        </w:rPr>
      </w:pPr>
    </w:p>
    <w:p w:rsidR="00126184" w:rsidRDefault="00126184" w:rsidP="00126184">
      <w:pPr>
        <w:pStyle w:val="Default"/>
        <w:jc w:val="center"/>
        <w:rPr>
          <w:rFonts w:ascii="Bookman Old Style" w:hAnsi="Bookman Old Style"/>
          <w:sz w:val="20"/>
          <w:szCs w:val="20"/>
        </w:rPr>
      </w:pPr>
    </w:p>
    <w:p w:rsidR="00126184" w:rsidRPr="00A51100" w:rsidRDefault="00126184" w:rsidP="00126184">
      <w:pPr>
        <w:pStyle w:val="Default"/>
        <w:jc w:val="center"/>
        <w:rPr>
          <w:rFonts w:ascii="Bookman Old Style" w:hAnsi="Bookman Old Style"/>
          <w:sz w:val="20"/>
          <w:szCs w:val="20"/>
        </w:rPr>
      </w:pPr>
    </w:p>
    <w:p w:rsidR="00126184" w:rsidRPr="00A51100" w:rsidRDefault="00126184" w:rsidP="00126184">
      <w:pPr>
        <w:pStyle w:val="Default"/>
        <w:rPr>
          <w:rFonts w:ascii="Bookman Old Style" w:hAnsi="Bookman Old Style"/>
          <w:sz w:val="20"/>
          <w:szCs w:val="20"/>
        </w:rPr>
      </w:pPr>
      <w:r w:rsidRPr="00A51100">
        <w:rPr>
          <w:rFonts w:ascii="Bookman Old Style" w:hAnsi="Bookman Old Style"/>
          <w:sz w:val="20"/>
          <w:szCs w:val="20"/>
        </w:rPr>
        <w:t xml:space="preserve">Ao </w:t>
      </w:r>
    </w:p>
    <w:p w:rsidR="00126184" w:rsidRPr="00A51100" w:rsidRDefault="00126184" w:rsidP="00126184">
      <w:pPr>
        <w:pStyle w:val="Default"/>
        <w:rPr>
          <w:rFonts w:ascii="Bookman Old Style" w:hAnsi="Bookman Old Style"/>
          <w:sz w:val="20"/>
          <w:szCs w:val="20"/>
        </w:rPr>
      </w:pPr>
      <w:r w:rsidRPr="00A51100">
        <w:rPr>
          <w:rFonts w:ascii="Bookman Old Style" w:hAnsi="Bookman Old Style"/>
          <w:sz w:val="20"/>
          <w:szCs w:val="20"/>
        </w:rPr>
        <w:t xml:space="preserve">Município de </w:t>
      </w: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A51100">
        <w:rPr>
          <w:rFonts w:ascii="Bookman Old Style" w:hAnsi="Bookman Old Style"/>
          <w:sz w:val="20"/>
          <w:szCs w:val="20"/>
        </w:rPr>
        <w:t xml:space="preserve"> </w:t>
      </w:r>
    </w:p>
    <w:p w:rsidR="00126184" w:rsidRPr="00A51100" w:rsidRDefault="00126184" w:rsidP="00126184">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126184" w:rsidRDefault="000D334A" w:rsidP="00126184">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Chamamento Público nº 02</w:t>
      </w:r>
      <w:r w:rsidR="00126184">
        <w:rPr>
          <w:rFonts w:ascii="Bookman Old Style" w:hAnsi="Bookman Old Style"/>
          <w:sz w:val="20"/>
          <w:szCs w:val="20"/>
        </w:rPr>
        <w:t>/2026</w:t>
      </w:r>
    </w:p>
    <w:p w:rsidR="00126184" w:rsidRDefault="00126184" w:rsidP="00126184">
      <w:pPr>
        <w:pStyle w:val="Default"/>
        <w:rPr>
          <w:rFonts w:ascii="Bookman Old Style" w:hAnsi="Bookman Old Style"/>
          <w:sz w:val="20"/>
          <w:szCs w:val="20"/>
        </w:rPr>
      </w:pPr>
    </w:p>
    <w:p w:rsidR="00126184" w:rsidRDefault="00126184" w:rsidP="00126184">
      <w:pPr>
        <w:pStyle w:val="Default"/>
        <w:rPr>
          <w:rFonts w:ascii="Bookman Old Style" w:hAnsi="Bookman Old Style"/>
          <w:sz w:val="20"/>
          <w:szCs w:val="20"/>
        </w:rPr>
      </w:pPr>
    </w:p>
    <w:p w:rsidR="00126184" w:rsidRDefault="00126184" w:rsidP="00126184">
      <w:pPr>
        <w:pStyle w:val="Default"/>
        <w:rPr>
          <w:rFonts w:ascii="Bookman Old Style" w:hAnsi="Bookman Old Style"/>
          <w:sz w:val="20"/>
          <w:szCs w:val="20"/>
        </w:rPr>
      </w:pPr>
    </w:p>
    <w:p w:rsidR="00126184" w:rsidRDefault="00126184" w:rsidP="00126184">
      <w:pPr>
        <w:pStyle w:val="Default"/>
        <w:rPr>
          <w:rFonts w:ascii="Bookman Old Style" w:hAnsi="Bookman Old Style"/>
          <w:sz w:val="20"/>
          <w:szCs w:val="20"/>
        </w:rPr>
      </w:pPr>
    </w:p>
    <w:p w:rsidR="00126184" w:rsidRDefault="00126184" w:rsidP="00126184">
      <w:pPr>
        <w:pStyle w:val="Default"/>
        <w:spacing w:line="276" w:lineRule="auto"/>
        <w:jc w:val="both"/>
        <w:rPr>
          <w:rFonts w:ascii="Bookman Old Style" w:hAnsi="Bookman Old Style"/>
          <w:sz w:val="20"/>
          <w:szCs w:val="20"/>
        </w:rPr>
      </w:pPr>
    </w:p>
    <w:p w:rsidR="00126184" w:rsidRPr="00F166B9" w:rsidRDefault="00126184" w:rsidP="00126184">
      <w:pPr>
        <w:pStyle w:val="Default"/>
        <w:spacing w:line="276" w:lineRule="auto"/>
        <w:jc w:val="both"/>
        <w:rPr>
          <w:rFonts w:ascii="Bookman Old Style" w:hAnsi="Bookman Old Style"/>
          <w:sz w:val="20"/>
          <w:szCs w:val="20"/>
        </w:rPr>
      </w:pPr>
      <w:proofErr w:type="gramStart"/>
      <w:r w:rsidRPr="00F166B9">
        <w:rPr>
          <w:rFonts w:ascii="Bookman Old Style" w:hAnsi="Bookman Old Style"/>
          <w:sz w:val="20"/>
          <w:szCs w:val="20"/>
        </w:rPr>
        <w:t>......................................................</w:t>
      </w:r>
      <w:proofErr w:type="gramEnd"/>
      <w:r w:rsidRPr="00F166B9">
        <w:rPr>
          <w:rFonts w:ascii="Bookman Old Style" w:hAnsi="Bookman Old Style"/>
          <w:sz w:val="20"/>
          <w:szCs w:val="20"/>
        </w:rPr>
        <w:t xml:space="preserve">, estabelecida no endereço: Rua/Av..... Nº: </w:t>
      </w:r>
      <w:proofErr w:type="gramStart"/>
      <w:r w:rsidRPr="00F166B9">
        <w:rPr>
          <w:rFonts w:ascii="Bookman Old Style" w:hAnsi="Bookman Old Style"/>
          <w:sz w:val="20"/>
          <w:szCs w:val="20"/>
        </w:rPr>
        <w:t>XXX, Bairro</w:t>
      </w:r>
      <w:proofErr w:type="gramEnd"/>
      <w:r w:rsidRPr="00F166B9">
        <w:rPr>
          <w:rFonts w:ascii="Bookman Old Style" w:hAnsi="Bookman Old Style"/>
          <w:sz w:val="20"/>
          <w:szCs w:val="20"/>
        </w:rPr>
        <w:t>: .........., inscrita no CNPJ nº 00.000.000/000-00, através do presente, credenciamos o Sr.............................................., portador da cédula de identidade nº..............................e do CPF nº 000.000.000-00 a partic</w:t>
      </w:r>
      <w:r w:rsidR="000D334A">
        <w:rPr>
          <w:rFonts w:ascii="Bookman Old Style" w:hAnsi="Bookman Old Style"/>
          <w:sz w:val="20"/>
          <w:szCs w:val="20"/>
        </w:rPr>
        <w:t>ipar do CHAMAMENTO PÚBLICO Nº 02</w:t>
      </w:r>
      <w:r w:rsidRPr="00F166B9">
        <w:rPr>
          <w:rFonts w:ascii="Bookman Old Style" w:hAnsi="Bookman Old Style"/>
          <w:sz w:val="20"/>
          <w:szCs w:val="20"/>
        </w:rPr>
        <w:t xml:space="preserve">/2026, instaurado pelo Município de Santo </w:t>
      </w:r>
      <w:proofErr w:type="spellStart"/>
      <w:r w:rsidRPr="00F166B9">
        <w:rPr>
          <w:rFonts w:ascii="Bookman Old Style" w:hAnsi="Bookman Old Style"/>
          <w:sz w:val="20"/>
          <w:szCs w:val="20"/>
        </w:rPr>
        <w:t>Antonio</w:t>
      </w:r>
      <w:proofErr w:type="spellEnd"/>
      <w:r w:rsidRPr="00F166B9">
        <w:rPr>
          <w:rFonts w:ascii="Bookman Old Style" w:hAnsi="Bookman Old Style"/>
          <w:sz w:val="20"/>
          <w:szCs w:val="20"/>
        </w:rPr>
        <w:t xml:space="preserve"> do Sudoeste, na qualidade de Responsável Legal, outorgando-lhe plenos poderes para pronunciar-se em nosso nome, bem como formular propostas e praticar todos os demais atos inerentes ao certame.</w:t>
      </w:r>
    </w:p>
    <w:p w:rsidR="00126184" w:rsidRPr="00F166B9" w:rsidRDefault="00126184" w:rsidP="00126184">
      <w:pPr>
        <w:pStyle w:val="Default"/>
        <w:spacing w:line="276" w:lineRule="auto"/>
        <w:jc w:val="both"/>
        <w:rPr>
          <w:rFonts w:ascii="Bookman Old Style" w:hAnsi="Bookman Old Style"/>
          <w:sz w:val="20"/>
          <w:szCs w:val="20"/>
        </w:rPr>
      </w:pPr>
    </w:p>
    <w:p w:rsidR="00126184" w:rsidRPr="00F166B9" w:rsidRDefault="00126184" w:rsidP="00126184">
      <w:pPr>
        <w:pStyle w:val="Default"/>
        <w:rPr>
          <w:rFonts w:ascii="Bookman Old Style" w:hAnsi="Bookman Old Style"/>
          <w:sz w:val="20"/>
          <w:szCs w:val="20"/>
        </w:rPr>
      </w:pPr>
    </w:p>
    <w:p w:rsidR="00126184" w:rsidRPr="00F166B9" w:rsidRDefault="00126184" w:rsidP="00126184">
      <w:pPr>
        <w:pStyle w:val="Default"/>
        <w:jc w:val="center"/>
        <w:rPr>
          <w:rFonts w:ascii="Bookman Old Style" w:hAnsi="Bookman Old Style"/>
          <w:sz w:val="20"/>
          <w:szCs w:val="20"/>
        </w:rPr>
      </w:pPr>
      <w:r w:rsidRPr="00F166B9">
        <w:rPr>
          <w:rFonts w:ascii="Bookman Old Style" w:hAnsi="Bookman Old Style"/>
          <w:sz w:val="20"/>
          <w:szCs w:val="20"/>
        </w:rPr>
        <w:t xml:space="preserve">_______________, em ______ de ____________ </w:t>
      </w:r>
      <w:proofErr w:type="spellStart"/>
      <w:r w:rsidRPr="00F166B9">
        <w:rPr>
          <w:rFonts w:ascii="Bookman Old Style" w:hAnsi="Bookman Old Style"/>
          <w:sz w:val="20"/>
          <w:szCs w:val="20"/>
        </w:rPr>
        <w:t>de</w:t>
      </w:r>
      <w:proofErr w:type="spellEnd"/>
      <w:r w:rsidRPr="00F166B9">
        <w:rPr>
          <w:rFonts w:ascii="Bookman Old Style" w:hAnsi="Bookman Old Style"/>
          <w:sz w:val="20"/>
          <w:szCs w:val="20"/>
        </w:rPr>
        <w:t xml:space="preserve"> 2026.</w:t>
      </w:r>
    </w:p>
    <w:p w:rsidR="00126184" w:rsidRPr="00F166B9" w:rsidRDefault="00126184" w:rsidP="00126184">
      <w:pPr>
        <w:pStyle w:val="Default"/>
        <w:jc w:val="center"/>
        <w:rPr>
          <w:rFonts w:ascii="Bookman Old Style" w:hAnsi="Bookman Old Style"/>
          <w:sz w:val="20"/>
          <w:szCs w:val="20"/>
        </w:rPr>
      </w:pPr>
    </w:p>
    <w:p w:rsidR="00126184" w:rsidRPr="00F166B9" w:rsidRDefault="00126184" w:rsidP="00126184">
      <w:pPr>
        <w:pStyle w:val="Default"/>
        <w:jc w:val="center"/>
        <w:rPr>
          <w:rFonts w:ascii="Bookman Old Style" w:hAnsi="Bookman Old Style"/>
          <w:sz w:val="20"/>
          <w:szCs w:val="20"/>
        </w:rPr>
      </w:pPr>
    </w:p>
    <w:p w:rsidR="00126184" w:rsidRPr="00F166B9" w:rsidRDefault="00126184" w:rsidP="00126184">
      <w:pPr>
        <w:pStyle w:val="Default"/>
        <w:jc w:val="center"/>
        <w:rPr>
          <w:rFonts w:ascii="Bookman Old Style" w:hAnsi="Bookman Old Style"/>
          <w:sz w:val="20"/>
          <w:szCs w:val="20"/>
        </w:rPr>
      </w:pPr>
    </w:p>
    <w:p w:rsidR="00126184" w:rsidRPr="00F166B9" w:rsidRDefault="00126184" w:rsidP="00126184">
      <w:pPr>
        <w:pStyle w:val="Default"/>
        <w:jc w:val="center"/>
        <w:rPr>
          <w:rFonts w:ascii="Bookman Old Style" w:hAnsi="Bookman Old Style"/>
          <w:sz w:val="20"/>
          <w:szCs w:val="20"/>
        </w:rPr>
      </w:pPr>
    </w:p>
    <w:p w:rsidR="00126184" w:rsidRPr="00F166B9" w:rsidRDefault="00126184" w:rsidP="00126184">
      <w:pPr>
        <w:pStyle w:val="Default"/>
        <w:jc w:val="center"/>
        <w:rPr>
          <w:rFonts w:ascii="Bookman Old Style" w:hAnsi="Bookman Old Style"/>
          <w:sz w:val="20"/>
          <w:szCs w:val="20"/>
        </w:rPr>
      </w:pPr>
    </w:p>
    <w:p w:rsidR="00126184" w:rsidRPr="00F166B9" w:rsidRDefault="00126184" w:rsidP="00126184">
      <w:pPr>
        <w:pStyle w:val="Default"/>
        <w:jc w:val="center"/>
        <w:rPr>
          <w:rFonts w:ascii="Bookman Old Style" w:hAnsi="Bookman Old Style"/>
          <w:b/>
          <w:sz w:val="20"/>
          <w:szCs w:val="20"/>
        </w:rPr>
      </w:pPr>
      <w:r w:rsidRPr="00F166B9">
        <w:rPr>
          <w:rFonts w:ascii="Bookman Old Style" w:hAnsi="Bookman Old Style"/>
          <w:sz w:val="20"/>
          <w:szCs w:val="20"/>
        </w:rPr>
        <w:t>(nome, CPF, RG e assinatura do representante legal</w:t>
      </w:r>
      <w:proofErr w:type="gramStart"/>
      <w:r w:rsidRPr="00F166B9">
        <w:rPr>
          <w:rFonts w:ascii="Bookman Old Style" w:hAnsi="Bookman Old Style"/>
          <w:sz w:val="20"/>
          <w:szCs w:val="20"/>
        </w:rPr>
        <w:t>)</w:t>
      </w:r>
      <w:proofErr w:type="gramEnd"/>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B60934" w:rsidRDefault="00B6093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126184">
      <w:pPr>
        <w:pStyle w:val="Default"/>
        <w:jc w:val="center"/>
        <w:rPr>
          <w:rFonts w:ascii="Bookman Old Style" w:hAnsi="Bookman Old Style"/>
          <w:b/>
          <w:sz w:val="20"/>
          <w:szCs w:val="20"/>
        </w:rPr>
      </w:pPr>
    </w:p>
    <w:p w:rsidR="00126184" w:rsidRDefault="00126184" w:rsidP="000D334A">
      <w:pPr>
        <w:pStyle w:val="Default"/>
        <w:jc w:val="center"/>
        <w:rPr>
          <w:rFonts w:ascii="Bookman Old Style" w:hAnsi="Bookman Old Style"/>
          <w:b/>
          <w:sz w:val="20"/>
          <w:szCs w:val="20"/>
        </w:rPr>
      </w:pPr>
      <w:r>
        <w:rPr>
          <w:rFonts w:ascii="Bookman Old Style" w:hAnsi="Bookman Old Style"/>
          <w:b/>
          <w:sz w:val="20"/>
          <w:szCs w:val="20"/>
        </w:rPr>
        <w:lastRenderedPageBreak/>
        <w:t>ANEXO IV</w:t>
      </w:r>
    </w:p>
    <w:p w:rsidR="00126184" w:rsidRPr="00F166B9" w:rsidRDefault="00126184" w:rsidP="00126184">
      <w:pPr>
        <w:pStyle w:val="Default"/>
        <w:jc w:val="center"/>
        <w:rPr>
          <w:rFonts w:ascii="Bookman Old Style" w:hAnsi="Bookman Old Style"/>
          <w:b/>
          <w:sz w:val="20"/>
          <w:szCs w:val="20"/>
        </w:rPr>
      </w:pPr>
      <w:r w:rsidRPr="00F166B9">
        <w:rPr>
          <w:rFonts w:ascii="Bookman Old Style" w:hAnsi="Bookman Old Style"/>
          <w:b/>
          <w:sz w:val="20"/>
          <w:szCs w:val="20"/>
        </w:rPr>
        <w:t>MODELO DA DECLARAÇÃO UNIFICADA</w:t>
      </w:r>
    </w:p>
    <w:p w:rsidR="00126184" w:rsidRPr="00F166B9" w:rsidRDefault="00126184" w:rsidP="00126184">
      <w:pPr>
        <w:pStyle w:val="Corpodetexto"/>
        <w:spacing w:before="10" w:line="360" w:lineRule="auto"/>
        <w:jc w:val="center"/>
        <w:rPr>
          <w:rFonts w:ascii="Bookman Old Style" w:hAnsi="Bookman Old Style"/>
          <w:b/>
          <w:sz w:val="20"/>
          <w:szCs w:val="20"/>
        </w:rPr>
      </w:pPr>
    </w:p>
    <w:p w:rsidR="00126184" w:rsidRPr="00F166B9" w:rsidRDefault="00126184" w:rsidP="00126184">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Ao </w:t>
      </w:r>
    </w:p>
    <w:p w:rsidR="00126184" w:rsidRPr="00F166B9" w:rsidRDefault="00126184" w:rsidP="00126184">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Município de Santo Antonio do Sudoeste </w:t>
      </w:r>
    </w:p>
    <w:p w:rsidR="00126184" w:rsidRPr="00F166B9" w:rsidRDefault="00126184" w:rsidP="00126184">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Comissão Especial para Credenciamento </w:t>
      </w:r>
    </w:p>
    <w:p w:rsidR="00126184" w:rsidRPr="00F166B9" w:rsidRDefault="00126184" w:rsidP="00126184">
      <w:pPr>
        <w:pStyle w:val="Corpodetexto"/>
        <w:spacing w:before="10" w:line="360" w:lineRule="auto"/>
        <w:jc w:val="both"/>
        <w:rPr>
          <w:rFonts w:ascii="Bookman Old Style" w:hAnsi="Bookman Old Style"/>
          <w:sz w:val="20"/>
          <w:szCs w:val="20"/>
        </w:rPr>
      </w:pPr>
    </w:p>
    <w:p w:rsidR="00126184" w:rsidRPr="00F166B9" w:rsidRDefault="00126184" w:rsidP="00126184">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Referente: Edit</w:t>
      </w:r>
      <w:r w:rsidR="000D334A">
        <w:rPr>
          <w:rFonts w:ascii="Bookman Old Style" w:hAnsi="Bookman Old Style"/>
          <w:sz w:val="20"/>
          <w:szCs w:val="20"/>
        </w:rPr>
        <w:t>al de CHAMAMENTO PÚBLICO nº 02</w:t>
      </w:r>
      <w:r w:rsidRPr="00F166B9">
        <w:rPr>
          <w:rFonts w:ascii="Bookman Old Style" w:hAnsi="Bookman Old Style"/>
          <w:sz w:val="20"/>
          <w:szCs w:val="20"/>
        </w:rPr>
        <w:t xml:space="preserve">/2026. </w:t>
      </w:r>
    </w:p>
    <w:p w:rsidR="00126184" w:rsidRPr="00F166B9" w:rsidRDefault="00126184" w:rsidP="00126184">
      <w:pPr>
        <w:pStyle w:val="Corpodetexto"/>
        <w:spacing w:before="10" w:line="360" w:lineRule="auto"/>
        <w:jc w:val="both"/>
        <w:rPr>
          <w:rFonts w:ascii="Bookman Old Style" w:hAnsi="Bookman Old Style"/>
          <w:sz w:val="20"/>
          <w:szCs w:val="20"/>
        </w:rPr>
      </w:pPr>
    </w:p>
    <w:p w:rsidR="00126184" w:rsidRPr="00F166B9" w:rsidRDefault="00126184" w:rsidP="00126184">
      <w:pPr>
        <w:pStyle w:val="Corpodetexto"/>
        <w:spacing w:before="10" w:line="360" w:lineRule="auto"/>
        <w:jc w:val="both"/>
        <w:rPr>
          <w:rFonts w:ascii="Bookman Old Style" w:hAnsi="Bookman Old Style"/>
          <w:sz w:val="20"/>
          <w:szCs w:val="20"/>
        </w:rPr>
      </w:pPr>
    </w:p>
    <w:p w:rsidR="00126184" w:rsidRPr="00F166B9" w:rsidRDefault="00126184" w:rsidP="00126184">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 xml:space="preserve">Declaramos para os fins de direito, na qualidade de Proponente </w:t>
      </w:r>
      <w:r w:rsidR="000D334A">
        <w:rPr>
          <w:rFonts w:ascii="Bookman Old Style" w:hAnsi="Bookman Old Style"/>
          <w:sz w:val="20"/>
          <w:szCs w:val="20"/>
        </w:rPr>
        <w:t>do Chamamento Público, sob n° 02</w:t>
      </w:r>
      <w:r w:rsidRPr="00F166B9">
        <w:rPr>
          <w:rFonts w:ascii="Bookman Old Style" w:hAnsi="Bookman Old Style"/>
          <w:sz w:val="20"/>
          <w:szCs w:val="20"/>
        </w:rPr>
        <w:t xml:space="preserve">/2026, instaurado pelo Município de Santo Antonio do </w:t>
      </w:r>
      <w:proofErr w:type="gramStart"/>
      <w:r w:rsidRPr="00F166B9">
        <w:rPr>
          <w:rFonts w:ascii="Bookman Old Style" w:hAnsi="Bookman Old Style"/>
          <w:sz w:val="20"/>
          <w:szCs w:val="20"/>
        </w:rPr>
        <w:t>Sudoeste -PR</w:t>
      </w:r>
      <w:proofErr w:type="gramEnd"/>
      <w:r w:rsidRPr="00F166B9">
        <w:rPr>
          <w:rFonts w:ascii="Bookman Old Style" w:hAnsi="Bookman Old Style"/>
          <w:sz w:val="20"/>
          <w:szCs w:val="20"/>
        </w:rPr>
        <w:t xml:space="preserve">, que: </w:t>
      </w:r>
    </w:p>
    <w:p w:rsidR="00126184" w:rsidRPr="00F166B9" w:rsidRDefault="00126184" w:rsidP="00126184">
      <w:pPr>
        <w:pStyle w:val="Corpodetexto"/>
        <w:spacing w:before="10" w:line="360" w:lineRule="auto"/>
        <w:jc w:val="both"/>
        <w:rPr>
          <w:rFonts w:ascii="Bookman Old Style" w:hAnsi="Bookman Old Style"/>
          <w:sz w:val="20"/>
          <w:szCs w:val="20"/>
        </w:rPr>
      </w:pPr>
    </w:p>
    <w:p w:rsidR="00126184" w:rsidRPr="00F166B9" w:rsidRDefault="00126184" w:rsidP="00126184">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Não fomos declarados inidôneos para licitar ou contratar com o Poder Público, em qualquer de suas esferas e sob as penas da lei; </w:t>
      </w:r>
    </w:p>
    <w:p w:rsidR="00126184" w:rsidRPr="00F166B9" w:rsidRDefault="00126184" w:rsidP="00126184">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126184" w:rsidRPr="00F166B9" w:rsidRDefault="00126184" w:rsidP="00126184">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126184" w:rsidRPr="00F166B9" w:rsidRDefault="00126184" w:rsidP="00126184">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126184" w:rsidRPr="00F166B9" w:rsidRDefault="00126184" w:rsidP="00126184">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w:t>
      </w:r>
      <w:proofErr w:type="gramStart"/>
      <w:r w:rsidRPr="00F166B9">
        <w:rPr>
          <w:rFonts w:ascii="Bookman Old Style" w:hAnsi="Bookman Old Style"/>
          <w:sz w:val="20"/>
          <w:szCs w:val="20"/>
        </w:rPr>
        <w:t>o(</w:t>
      </w:r>
      <w:proofErr w:type="gramEnd"/>
      <w:r w:rsidRPr="00F166B9">
        <w:rPr>
          <w:rFonts w:ascii="Bookman Old Style" w:hAnsi="Bookman Old Style"/>
          <w:sz w:val="20"/>
          <w:szCs w:val="20"/>
        </w:rPr>
        <w:t xml:space="preserve">a) responsável legal da empresa é o(a) Sr.(a)......................................................., Portador(a) do RG sob nº ......................................... </w:t>
      </w:r>
      <w:proofErr w:type="gramStart"/>
      <w:r w:rsidRPr="00F166B9">
        <w:rPr>
          <w:rFonts w:ascii="Bookman Old Style" w:hAnsi="Bookman Old Style"/>
          <w:sz w:val="20"/>
          <w:szCs w:val="20"/>
        </w:rPr>
        <w:t>e</w:t>
      </w:r>
      <w:proofErr w:type="gramEnd"/>
      <w:r w:rsidRPr="00F166B9">
        <w:rPr>
          <w:rFonts w:ascii="Bookman Old Style" w:hAnsi="Bookman Old Style"/>
          <w:sz w:val="20"/>
          <w:szCs w:val="20"/>
        </w:rPr>
        <w:t xml:space="preserve"> CPF nº 000.000.000-00, cuja função/cargo é .................................................. (sócio administrador / procurador/ diretor/ etc.), responsável pela assinatura do Contrato. </w:t>
      </w:r>
    </w:p>
    <w:p w:rsidR="00126184" w:rsidRPr="00F166B9" w:rsidRDefault="00126184" w:rsidP="00126184">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126184" w:rsidRPr="00F166B9" w:rsidRDefault="00126184" w:rsidP="00126184">
      <w:pPr>
        <w:pStyle w:val="Corpodetexto"/>
        <w:spacing w:before="10" w:line="360" w:lineRule="auto"/>
        <w:ind w:left="720"/>
        <w:jc w:val="both"/>
        <w:rPr>
          <w:rFonts w:ascii="Bookman Old Style" w:hAnsi="Bookman Old Style"/>
          <w:sz w:val="20"/>
          <w:szCs w:val="20"/>
        </w:rPr>
      </w:pPr>
      <w:r w:rsidRPr="00F166B9">
        <w:rPr>
          <w:rFonts w:ascii="Bookman Old Style" w:hAnsi="Bookman Old Style"/>
          <w:sz w:val="20"/>
          <w:szCs w:val="20"/>
        </w:rPr>
        <w:t xml:space="preserve">E-mail:_________________________________________ </w:t>
      </w:r>
    </w:p>
    <w:p w:rsidR="00126184" w:rsidRPr="00F166B9" w:rsidRDefault="00126184" w:rsidP="00126184">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 xml:space="preserve">Telefone: (xx) xxxxx-xxxx </w:t>
      </w:r>
    </w:p>
    <w:p w:rsidR="00126184" w:rsidRPr="00F166B9" w:rsidRDefault="00126184" w:rsidP="00126184">
      <w:pPr>
        <w:pStyle w:val="Corpodetexto"/>
        <w:spacing w:before="10" w:line="360" w:lineRule="auto"/>
        <w:jc w:val="both"/>
        <w:rPr>
          <w:rFonts w:ascii="Bookman Old Style" w:hAnsi="Bookman Old Style"/>
          <w:sz w:val="20"/>
          <w:szCs w:val="20"/>
        </w:rPr>
      </w:pPr>
    </w:p>
    <w:p w:rsidR="00126184" w:rsidRPr="00F166B9" w:rsidRDefault="00126184" w:rsidP="00126184">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Por ser expressão da verdade, firmamos a presente declaração.</w:t>
      </w:r>
    </w:p>
    <w:p w:rsidR="00126184" w:rsidRPr="00F166B9" w:rsidRDefault="00126184" w:rsidP="00126184">
      <w:pPr>
        <w:pStyle w:val="Corpodetexto"/>
        <w:spacing w:before="10" w:line="360" w:lineRule="auto"/>
        <w:jc w:val="both"/>
        <w:rPr>
          <w:rFonts w:ascii="Bookman Old Style" w:hAnsi="Bookman Old Style"/>
          <w:sz w:val="20"/>
          <w:szCs w:val="20"/>
        </w:rPr>
      </w:pPr>
    </w:p>
    <w:p w:rsidR="00126184" w:rsidRPr="00F166B9" w:rsidRDefault="00126184" w:rsidP="00126184">
      <w:pPr>
        <w:pStyle w:val="Corpodetexto"/>
        <w:spacing w:before="10" w:line="360" w:lineRule="auto"/>
        <w:jc w:val="center"/>
        <w:rPr>
          <w:rFonts w:ascii="Bookman Old Style" w:hAnsi="Bookman Old Style"/>
          <w:sz w:val="20"/>
          <w:szCs w:val="20"/>
        </w:rPr>
      </w:pPr>
    </w:p>
    <w:p w:rsidR="00126184" w:rsidRPr="00F166B9" w:rsidRDefault="00126184" w:rsidP="00126184">
      <w:pPr>
        <w:pStyle w:val="Corpodetexto"/>
        <w:spacing w:before="10" w:line="360" w:lineRule="auto"/>
        <w:jc w:val="center"/>
        <w:rPr>
          <w:rFonts w:ascii="Bookman Old Style" w:hAnsi="Bookman Old Style"/>
          <w:sz w:val="20"/>
          <w:szCs w:val="20"/>
        </w:rPr>
      </w:pPr>
      <w:r w:rsidRPr="00F166B9">
        <w:rPr>
          <w:rFonts w:ascii="Bookman Old Style" w:hAnsi="Bookman Old Style"/>
          <w:sz w:val="20"/>
          <w:szCs w:val="20"/>
        </w:rPr>
        <w:t>_______________, em ______ de ____________ de 2026.</w:t>
      </w:r>
    </w:p>
    <w:p w:rsidR="00126184" w:rsidRPr="00F166B9" w:rsidRDefault="00126184" w:rsidP="00126184">
      <w:pPr>
        <w:pStyle w:val="Corpodetexto"/>
        <w:spacing w:before="10" w:line="360" w:lineRule="auto"/>
        <w:jc w:val="center"/>
        <w:rPr>
          <w:rFonts w:ascii="Bookman Old Style" w:hAnsi="Bookman Old Style"/>
          <w:sz w:val="20"/>
          <w:szCs w:val="20"/>
        </w:rPr>
      </w:pPr>
      <w:r w:rsidRPr="00F166B9">
        <w:rPr>
          <w:rFonts w:ascii="Bookman Old Style" w:hAnsi="Bookman Old Style"/>
          <w:sz w:val="20"/>
          <w:szCs w:val="20"/>
        </w:rPr>
        <w:t>(nome, CPF, RG e assinatura do representante legal</w:t>
      </w:r>
      <w:proofErr w:type="gramStart"/>
      <w:r w:rsidRPr="00F166B9">
        <w:rPr>
          <w:rFonts w:ascii="Bookman Old Style" w:hAnsi="Bookman Old Style"/>
          <w:sz w:val="20"/>
          <w:szCs w:val="20"/>
        </w:rPr>
        <w:t>)</w:t>
      </w:r>
      <w:proofErr w:type="gramEnd"/>
    </w:p>
    <w:p w:rsidR="00126184" w:rsidRDefault="00126184" w:rsidP="00126184">
      <w:pPr>
        <w:pStyle w:val="Corpodetexto"/>
        <w:spacing w:before="10" w:line="360" w:lineRule="auto"/>
        <w:jc w:val="center"/>
        <w:rPr>
          <w:rFonts w:ascii="Bookman Old Style" w:hAnsi="Bookman Old Style"/>
          <w:sz w:val="20"/>
          <w:szCs w:val="20"/>
        </w:rPr>
      </w:pPr>
    </w:p>
    <w:p w:rsidR="00126184" w:rsidRDefault="00126184" w:rsidP="00126184">
      <w:pPr>
        <w:pStyle w:val="Corpodetexto"/>
        <w:spacing w:before="10" w:line="360" w:lineRule="auto"/>
        <w:jc w:val="center"/>
        <w:rPr>
          <w:rFonts w:ascii="Bookman Old Style" w:hAnsi="Bookman Old Style"/>
          <w:sz w:val="20"/>
          <w:szCs w:val="20"/>
        </w:rPr>
      </w:pPr>
    </w:p>
    <w:p w:rsidR="002D67ED" w:rsidRDefault="002D67ED" w:rsidP="00126184">
      <w:pPr>
        <w:pStyle w:val="Default"/>
        <w:jc w:val="center"/>
        <w:rPr>
          <w:rFonts w:ascii="Bookman Old Style" w:eastAsia="Times New Roman" w:hAnsi="Bookman Old Style" w:cs="Times New Roman"/>
          <w:color w:val="auto"/>
          <w:sz w:val="20"/>
          <w:szCs w:val="20"/>
          <w:lang w:val="pt-PT"/>
        </w:rPr>
      </w:pPr>
    </w:p>
    <w:p w:rsidR="00126184" w:rsidRPr="008E6813" w:rsidRDefault="00126184" w:rsidP="00126184">
      <w:pPr>
        <w:pStyle w:val="Default"/>
        <w:jc w:val="center"/>
        <w:rPr>
          <w:rFonts w:ascii="Bookman Old Style" w:hAnsi="Bookman Old Style"/>
          <w:b/>
          <w:sz w:val="20"/>
          <w:szCs w:val="16"/>
        </w:rPr>
      </w:pPr>
      <w:bookmarkStart w:id="0" w:name="_GoBack"/>
      <w:bookmarkEnd w:id="0"/>
      <w:r>
        <w:rPr>
          <w:rFonts w:ascii="Bookman Old Style" w:hAnsi="Bookman Old Style"/>
          <w:b/>
          <w:sz w:val="20"/>
          <w:szCs w:val="16"/>
        </w:rPr>
        <w:lastRenderedPageBreak/>
        <w:t xml:space="preserve">ANEXO </w:t>
      </w:r>
      <w:r w:rsidRPr="008E6813">
        <w:rPr>
          <w:rFonts w:ascii="Bookman Old Style" w:hAnsi="Bookman Old Style"/>
          <w:b/>
          <w:sz w:val="20"/>
          <w:szCs w:val="16"/>
        </w:rPr>
        <w:t>V</w:t>
      </w:r>
    </w:p>
    <w:p w:rsidR="00126184" w:rsidRDefault="00126184" w:rsidP="00126184">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126184" w:rsidRDefault="00126184" w:rsidP="00126184">
      <w:pPr>
        <w:pStyle w:val="Default"/>
        <w:jc w:val="center"/>
        <w:rPr>
          <w:rFonts w:ascii="Bookman Old Style" w:hAnsi="Bookman Old Style"/>
          <w:b/>
          <w:sz w:val="20"/>
          <w:szCs w:val="16"/>
        </w:rPr>
      </w:pPr>
    </w:p>
    <w:p w:rsidR="00126184" w:rsidRPr="008E6813" w:rsidRDefault="00126184" w:rsidP="00126184">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sidRPr="00717F12">
        <w:rPr>
          <w:rFonts w:ascii="Bookman Old Style" w:hAnsi="Bookman Old Style" w:cs="Bookman Old Style"/>
          <w:b/>
          <w:sz w:val="16"/>
          <w:szCs w:val="16"/>
          <w:lang w:val="pt-BR"/>
        </w:rPr>
        <w:t>XX</w:t>
      </w:r>
      <w:r w:rsidRPr="00717F12">
        <w:rPr>
          <w:rFonts w:ascii="Bookman Old Style" w:hAnsi="Bookman Old Style" w:cs="Bookman Old Style"/>
          <w:b/>
          <w:sz w:val="16"/>
          <w:szCs w:val="16"/>
        </w:rPr>
        <w:t>/202</w:t>
      </w:r>
      <w:r w:rsidRPr="00717F12">
        <w:rPr>
          <w:rFonts w:ascii="Bookman Old Style" w:hAnsi="Bookman Old Style" w:cs="Bookman Old Style"/>
          <w:b/>
          <w:sz w:val="16"/>
          <w:szCs w:val="16"/>
          <w:lang w:val="pt-BR"/>
        </w:rPr>
        <w:t>6</w:t>
      </w:r>
      <w:r w:rsidRPr="008E6813">
        <w:rPr>
          <w:rFonts w:ascii="Bookman Old Style" w:hAnsi="Bookman Old Style" w:cs="Bookman Old Style"/>
          <w:sz w:val="16"/>
          <w:szCs w:val="16"/>
        </w:rPr>
        <w:t xml:space="preserve">, que entre si celebram de um lado o MUNICÍPIO DE SANTO ANTONIO DO SUDOESTE e de outro lado </w:t>
      </w:r>
      <w:r w:rsidRPr="00717F12">
        <w:rPr>
          <w:rFonts w:ascii="Bookman Old Style" w:hAnsi="Bookman Old Style" w:cs="Bookman Old Style"/>
          <w:b/>
          <w:sz w:val="16"/>
          <w:szCs w:val="16"/>
          <w:lang w:val="pt-BR"/>
        </w:rPr>
        <w:t>XXXXX</w:t>
      </w:r>
    </w:p>
    <w:p w:rsidR="00126184" w:rsidRPr="008E6813" w:rsidRDefault="00126184" w:rsidP="00126184">
      <w:pPr>
        <w:pStyle w:val="ParagraphStyle"/>
        <w:jc w:val="both"/>
        <w:rPr>
          <w:rFonts w:ascii="Bookman Old Style" w:hAnsi="Bookman Old Style" w:cs="Bookman Old Style"/>
          <w:sz w:val="16"/>
          <w:szCs w:val="16"/>
        </w:rPr>
      </w:pPr>
    </w:p>
    <w:p w:rsidR="00126184" w:rsidRPr="008E6813" w:rsidRDefault="00126184" w:rsidP="00126184">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NPJ</w:t>
      </w:r>
      <w:r>
        <w:rPr>
          <w:rFonts w:ascii="Bookman Old Style" w:hAnsi="Bookman Old Style" w:cs="Bookman Old Style"/>
          <w:sz w:val="16"/>
          <w:szCs w:val="16"/>
        </w:rPr>
        <w:t xml:space="preserve"> sob o nº </w:t>
      </w:r>
      <w:r>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Pr>
          <w:rFonts w:ascii="Bookman Old Style" w:hAnsi="Bookman Old Style" w:cs="Bookman Old Style"/>
          <w:b/>
          <w:bCs/>
          <w:sz w:val="16"/>
          <w:szCs w:val="16"/>
          <w:lang w:val="pt-BR"/>
        </w:rPr>
        <w:t>XXX</w:t>
      </w:r>
      <w:r>
        <w:rPr>
          <w:rFonts w:ascii="Bookman Old Style" w:hAnsi="Bookman Old Style" w:cs="Bookman Old Style"/>
          <w:b/>
          <w:bCs/>
          <w:sz w:val="16"/>
          <w:szCs w:val="16"/>
        </w:rPr>
        <w:t>/202</w:t>
      </w:r>
      <w:r>
        <w:rPr>
          <w:rFonts w:ascii="Bookman Old Style" w:hAnsi="Bookman Old Style" w:cs="Bookman Old Style"/>
          <w:b/>
          <w:bCs/>
          <w:sz w:val="16"/>
          <w:szCs w:val="16"/>
          <w:lang w:val="pt-BR"/>
        </w:rPr>
        <w:t>6</w:t>
      </w:r>
      <w:r w:rsidRPr="008E6813">
        <w:rPr>
          <w:rFonts w:ascii="Bookman Old Style" w:hAnsi="Bookman Old Style" w:cs="Bookman Old Style"/>
          <w:sz w:val="16"/>
          <w:szCs w:val="16"/>
        </w:rPr>
        <w:t xml:space="preserve">, </w:t>
      </w:r>
      <w:r>
        <w:rPr>
          <w:rFonts w:ascii="Bookman Old Style" w:hAnsi="Bookman Old Style" w:cs="Bookman Old Style"/>
          <w:sz w:val="16"/>
          <w:szCs w:val="16"/>
          <w:lang w:val="pt-BR"/>
        </w:rPr>
        <w:t xml:space="preserve">resultante do </w:t>
      </w:r>
      <w:r w:rsidR="000D334A">
        <w:rPr>
          <w:rFonts w:ascii="Bookman Old Style" w:hAnsi="Bookman Old Style" w:cs="Bookman Old Style"/>
          <w:b/>
          <w:sz w:val="16"/>
          <w:szCs w:val="16"/>
          <w:lang w:val="pt-BR"/>
        </w:rPr>
        <w:t>CHAMAMENTO PÚBLICO 02</w:t>
      </w:r>
      <w:r>
        <w:rPr>
          <w:rFonts w:ascii="Bookman Old Style" w:hAnsi="Bookman Old Style" w:cs="Bookman Old Style"/>
          <w:b/>
          <w:sz w:val="16"/>
          <w:szCs w:val="16"/>
          <w:lang w:val="pt-BR"/>
        </w:rPr>
        <w:t>/2026</w:t>
      </w:r>
      <w:r>
        <w:rPr>
          <w:rFonts w:ascii="Bookman Old Style" w:hAnsi="Bookman Old Style" w:cs="Bookman Old Style"/>
          <w:sz w:val="16"/>
          <w:szCs w:val="16"/>
          <w:lang w:val="pt-BR"/>
        </w:rPr>
        <w:t xml:space="preserve">, </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126184" w:rsidRDefault="00126184" w:rsidP="00126184">
      <w:pPr>
        <w:pStyle w:val="Default"/>
        <w:rPr>
          <w:rFonts w:ascii="Bookman Old Style" w:hAnsi="Bookman Old Style"/>
          <w:sz w:val="16"/>
          <w:szCs w:val="16"/>
        </w:rPr>
      </w:pPr>
    </w:p>
    <w:p w:rsidR="00126184" w:rsidRPr="00717F12" w:rsidRDefault="00126184" w:rsidP="00126184">
      <w:pPr>
        <w:pStyle w:val="Default"/>
        <w:jc w:val="both"/>
        <w:rPr>
          <w:rFonts w:ascii="Bookman Old Style" w:hAnsi="Bookman Old Style"/>
          <w:b/>
          <w:sz w:val="16"/>
          <w:szCs w:val="16"/>
        </w:rPr>
      </w:pPr>
      <w:r w:rsidRPr="00717F12">
        <w:rPr>
          <w:rFonts w:ascii="Bookman Old Style" w:hAnsi="Bookman Old Style"/>
          <w:b/>
          <w:sz w:val="16"/>
          <w:szCs w:val="16"/>
        </w:rPr>
        <w:t xml:space="preserve">CLÁUSULA PRIMEIRA - DO OBJETO </w:t>
      </w:r>
    </w:p>
    <w:p w:rsidR="00126184" w:rsidRPr="00BC4F8A" w:rsidRDefault="00126184" w:rsidP="00126184">
      <w:pPr>
        <w:pStyle w:val="Default"/>
        <w:numPr>
          <w:ilvl w:val="0"/>
          <w:numId w:val="13"/>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Pr="001C1F8F">
        <w:rPr>
          <w:rFonts w:ascii="Bookman Old Style" w:hAnsi="Bookman Old Style"/>
          <w:sz w:val="16"/>
          <w:szCs w:val="16"/>
          <w:lang w:eastAsia="pt-BR"/>
        </w:rPr>
        <w:t xml:space="preserve">prestação de serviços </w:t>
      </w:r>
      <w:r w:rsidRPr="001C1F8F">
        <w:rPr>
          <w:rFonts w:ascii="Bookman Old Style" w:hAnsi="Bookman Old Style"/>
          <w:sz w:val="16"/>
          <w:szCs w:val="16"/>
        </w:rPr>
        <w:t xml:space="preserve">Chamamento Público para </w:t>
      </w:r>
      <w:r w:rsidR="000D334A" w:rsidRPr="000D334A">
        <w:rPr>
          <w:rFonts w:ascii="Bookman Old Style" w:hAnsi="Bookman Old Style"/>
          <w:sz w:val="16"/>
          <w:szCs w:val="16"/>
          <w:lang w:val="pt-PT"/>
        </w:rPr>
        <w:t>Credenciamento de pessoas jurídicas especializadas no fornecimento de coffee break e lanches destinados à realização de reuniões, capacitações, eventos e demais ações promovidas pela administração pública do município de Santo Antônio do Sudoeste – PR</w:t>
      </w:r>
      <w:r w:rsidRPr="003C67EC">
        <w:rPr>
          <w:rFonts w:ascii="Bookman Old Style" w:hAnsi="Bookman Old Style"/>
          <w:sz w:val="16"/>
          <w:szCs w:val="16"/>
        </w:rPr>
        <w:t>,</w:t>
      </w:r>
      <w:r w:rsidRPr="00485D7B">
        <w:rPr>
          <w:rFonts w:ascii="Bookman Old Style" w:hAnsi="Bookman Old Style"/>
          <w:sz w:val="16"/>
          <w:szCs w:val="16"/>
        </w:rPr>
        <w:t xml:space="preserve"> de acordo com o descrito abaixo e no anexo I deste edital, sendo:</w:t>
      </w:r>
    </w:p>
    <w:tbl>
      <w:tblPr>
        <w:tblW w:w="5003" w:type="pct"/>
        <w:tblInd w:w="15" w:type="dxa"/>
        <w:tblLayout w:type="fixed"/>
        <w:tblLook w:val="04A0" w:firstRow="1" w:lastRow="0" w:firstColumn="1" w:lastColumn="0" w:noHBand="0" w:noVBand="1"/>
      </w:tblPr>
      <w:tblGrid>
        <w:gridCol w:w="565"/>
        <w:gridCol w:w="710"/>
        <w:gridCol w:w="4537"/>
        <w:gridCol w:w="851"/>
        <w:gridCol w:w="992"/>
        <w:gridCol w:w="992"/>
        <w:gridCol w:w="1135"/>
      </w:tblGrid>
      <w:tr w:rsidR="00B60934" w:rsidRPr="00B60934" w:rsidTr="00B60934">
        <w:tc>
          <w:tcPr>
            <w:tcW w:w="9782" w:type="dxa"/>
            <w:gridSpan w:val="7"/>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LOTE 001 – Lote 001</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Item</w:t>
            </w:r>
          </w:p>
        </w:tc>
        <w:tc>
          <w:tcPr>
            <w:tcW w:w="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Código do produto/serviço</w:t>
            </w:r>
          </w:p>
        </w:tc>
        <w:tc>
          <w:tcPr>
            <w:tcW w:w="4537"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Descrição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Unidade de medida</w:t>
            </w:r>
          </w:p>
        </w:tc>
        <w:tc>
          <w:tcPr>
            <w:tcW w:w="99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Preço unitário</w:t>
            </w:r>
          </w:p>
        </w:tc>
        <w:tc>
          <w:tcPr>
            <w:tcW w:w="113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15" w:type="dxa"/>
              <w:bottom w:w="15" w:type="dxa"/>
              <w:right w:w="15" w:type="dxa"/>
            </w:tcMar>
            <w:hideMark/>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Preço total</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1</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29707</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spacing w:line="165" w:lineRule="exact"/>
              <w:rPr>
                <w:rFonts w:ascii="Bookman Old Style" w:eastAsia="Arial" w:hAnsi="Bookman Old Style" w:cs="Arial"/>
                <w:position w:val="-2"/>
                <w:sz w:val="16"/>
                <w:szCs w:val="16"/>
              </w:rPr>
            </w:pPr>
            <w:r w:rsidRPr="00B60934">
              <w:rPr>
                <w:rFonts w:ascii="Bookman Old Style" w:eastAsia="Arial" w:hAnsi="Bookman Old Style" w:cs="Arial"/>
                <w:noProof/>
                <w:position w:val="-2"/>
                <w:sz w:val="16"/>
                <w:szCs w:val="16"/>
                <w:lang w:val="pt-BR" w:eastAsia="pt-BR"/>
              </w:rPr>
              <w:t xml:space="preserve">Beijinho aprox. </w:t>
            </w:r>
            <w:r w:rsidRPr="00B60934">
              <w:rPr>
                <w:rFonts w:ascii="Bookman Old Style" w:eastAsia="Arial" w:hAnsi="Bookman Old Style" w:cs="Calibri"/>
                <w:sz w:val="16"/>
                <w:szCs w:val="16"/>
              </w:rPr>
              <w:t>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2</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29708</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Bolinha de queijo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3</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29709</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Bolo de Amendoim/Cobertura de amendoim</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58,00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4</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29710</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Bolo de Cenoura com cobertura de chocolate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5</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Bolo de fubá com goiabada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43,45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43.450,00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6</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Bolo de laranja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7</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Bolo de limão/Cobertura de mousse de limão</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8</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29714</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Bombom de morango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3,50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5.250,00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9</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29715</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Bombom de nozes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Arial"/>
                <w:color w:val="000000"/>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4.200,00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29716</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Bombom de uva aprox. 20g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Arial"/>
                <w:color w:val="000000"/>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4.200,00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11</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29717</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Brigadeiro Branco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Arial"/>
                <w:color w:val="000000"/>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4.200,00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12</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29718</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Brigadeiro Preto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Arial"/>
                <w:color w:val="000000"/>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4.200,00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13</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29719</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Dois Amores aprox. 20g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Arial"/>
                <w:color w:val="000000"/>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4.200,00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14</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29720</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Mini Assados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1,15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3.450,00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Mini Assados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1,15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3.450,00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16</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Mini churros</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0,95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1.425,00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17</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Mini Coxinha com catupiry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29724</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Mini Croquete de Carne recheado com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19</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29725</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empada</w:t>
            </w:r>
            <w:proofErr w:type="gramEnd"/>
            <w:r w:rsidRPr="00B60934">
              <w:rPr>
                <w:rFonts w:ascii="Bookman Old Style" w:hAnsi="Bookman Old Style" w:cs="Calibri"/>
                <w:sz w:val="16"/>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4,15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12.450,00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20</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29726</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empada</w:t>
            </w:r>
            <w:proofErr w:type="gramEnd"/>
            <w:r w:rsidRPr="00B60934">
              <w:rPr>
                <w:rFonts w:ascii="Bookman Old Style" w:hAnsi="Bookman Old Style" w:cs="Calibri"/>
                <w:sz w:val="16"/>
                <w:szCs w:val="16"/>
                <w:lang w:val="pt-BR" w:eastAsia="pt-BR"/>
              </w:rPr>
              <w:t xml:space="preserve"> de palmito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4,15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12.450,00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21</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29727</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w:t>
            </w:r>
            <w:proofErr w:type="spellStart"/>
            <w:r w:rsidRPr="00B60934">
              <w:rPr>
                <w:rFonts w:ascii="Bookman Old Style" w:hAnsi="Bookman Old Style" w:cs="Calibri"/>
                <w:sz w:val="16"/>
                <w:szCs w:val="16"/>
                <w:lang w:val="pt-BR" w:eastAsia="pt-BR"/>
              </w:rPr>
              <w:t>esfiha</w:t>
            </w:r>
            <w:proofErr w:type="spellEnd"/>
            <w:r w:rsidRPr="00B60934">
              <w:rPr>
                <w:rFonts w:ascii="Bookman Old Style" w:hAnsi="Bookman Old Style" w:cs="Calibri"/>
                <w:sz w:val="16"/>
                <w:szCs w:val="16"/>
                <w:lang w:val="pt-BR" w:eastAsia="pt-BR"/>
              </w:rPr>
              <w:t xml:space="preserve">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12.000,00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22</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29728</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w:t>
            </w:r>
            <w:proofErr w:type="spellStart"/>
            <w:r w:rsidRPr="00B60934">
              <w:rPr>
                <w:rFonts w:ascii="Bookman Old Style" w:hAnsi="Bookman Old Style" w:cs="Calibri"/>
                <w:sz w:val="16"/>
                <w:szCs w:val="16"/>
                <w:lang w:val="pt-BR" w:eastAsia="pt-BR"/>
              </w:rPr>
              <w:t>esfiha</w:t>
            </w:r>
            <w:proofErr w:type="spellEnd"/>
            <w:r w:rsidRPr="00B60934">
              <w:rPr>
                <w:rFonts w:ascii="Bookman Old Style" w:hAnsi="Bookman Old Style" w:cs="Calibri"/>
                <w:sz w:val="16"/>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12.000,00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23</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29729</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w:t>
            </w:r>
            <w:proofErr w:type="spellStart"/>
            <w:r w:rsidRPr="00B60934">
              <w:rPr>
                <w:rFonts w:ascii="Bookman Old Style" w:hAnsi="Bookman Old Style" w:cs="Calibri"/>
                <w:sz w:val="16"/>
                <w:szCs w:val="16"/>
                <w:lang w:val="pt-BR" w:eastAsia="pt-BR"/>
              </w:rPr>
              <w:t>esfiha</w:t>
            </w:r>
            <w:proofErr w:type="spellEnd"/>
            <w:r w:rsidRPr="00B60934">
              <w:rPr>
                <w:rFonts w:ascii="Bookman Old Style" w:hAnsi="Bookman Old Style" w:cs="Calibri"/>
                <w:sz w:val="16"/>
                <w:szCs w:val="16"/>
                <w:lang w:val="pt-BR" w:eastAsia="pt-BR"/>
              </w:rPr>
              <w:t xml:space="preserve">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12.000,00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24</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29730</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calabresa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0,95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25</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calabresa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14.400,00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26</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0,95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27</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frango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14.400,00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29734</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queijo e presunto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0,95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29735</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queijo e presunto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14.400,00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29736</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w:t>
            </w:r>
            <w:proofErr w:type="spellStart"/>
            <w:r w:rsidRPr="00B60934">
              <w:rPr>
                <w:rFonts w:ascii="Bookman Old Style" w:hAnsi="Bookman Old Style" w:cs="Calibri"/>
                <w:sz w:val="16"/>
                <w:szCs w:val="16"/>
                <w:lang w:val="pt-BR" w:eastAsia="pt-BR"/>
              </w:rPr>
              <w:t>marguerita</w:t>
            </w:r>
            <w:proofErr w:type="spellEnd"/>
            <w:r w:rsidRPr="00B60934">
              <w:rPr>
                <w:rFonts w:ascii="Bookman Old Style" w:hAnsi="Bookman Old Style" w:cs="Calibri"/>
                <w:sz w:val="16"/>
                <w:szCs w:val="16"/>
                <w:lang w:val="pt-BR" w:eastAsia="pt-BR"/>
              </w:rPr>
              <w:t xml:space="preserv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0,95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31</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29737</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w:t>
            </w:r>
            <w:proofErr w:type="spellStart"/>
            <w:r w:rsidRPr="00B60934">
              <w:rPr>
                <w:rFonts w:ascii="Bookman Old Style" w:hAnsi="Bookman Old Style" w:cs="Calibri"/>
                <w:sz w:val="16"/>
                <w:szCs w:val="16"/>
                <w:lang w:val="pt-BR" w:eastAsia="pt-BR"/>
              </w:rPr>
              <w:t>marguerita</w:t>
            </w:r>
            <w:proofErr w:type="spellEnd"/>
            <w:r w:rsidRPr="00B60934">
              <w:rPr>
                <w:rFonts w:ascii="Bookman Old Style" w:hAnsi="Bookman Old Style" w:cs="Calibri"/>
                <w:sz w:val="16"/>
                <w:szCs w:val="16"/>
                <w:lang w:val="pt-BR" w:eastAsia="pt-BR"/>
              </w:rPr>
              <w:t xml:space="preserve">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14.400,00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32</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29738</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0,95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2.850,00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33</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29739</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pizza</w:t>
            </w:r>
            <w:proofErr w:type="gramEnd"/>
            <w:r w:rsidRPr="00B60934">
              <w:rPr>
                <w:rFonts w:ascii="Bookman Old Style" w:hAnsi="Bookman Old Style" w:cs="Calibri"/>
                <w:sz w:val="16"/>
                <w:szCs w:val="16"/>
                <w:lang w:val="pt-BR" w:eastAsia="pt-BR"/>
              </w:rPr>
              <w:t xml:space="preserve"> de queijo 100g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4,80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14.400,00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34</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29740</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alho </w:t>
            </w:r>
            <w:proofErr w:type="spellStart"/>
            <w:r w:rsidRPr="00B60934">
              <w:rPr>
                <w:rFonts w:ascii="Bookman Old Style" w:hAnsi="Bookman Old Style" w:cs="Calibri"/>
                <w:sz w:val="16"/>
                <w:szCs w:val="16"/>
                <w:lang w:val="pt-BR" w:eastAsia="pt-BR"/>
              </w:rPr>
              <w:t>poró</w:t>
            </w:r>
            <w:proofErr w:type="spellEnd"/>
            <w:r w:rsidRPr="00B60934">
              <w:rPr>
                <w:rFonts w:ascii="Bookman Old Style" w:hAnsi="Bookman Old Style" w:cs="Calibri"/>
                <w:sz w:val="16"/>
                <w:szCs w:val="16"/>
                <w:lang w:val="pt-BR" w:eastAsia="pt-BR"/>
              </w:rPr>
              <w:t xml:space="preserve"> com bacon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lastRenderedPageBreak/>
              <w:t>35</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queijo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36</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w:t>
            </w:r>
            <w:proofErr w:type="spellStart"/>
            <w:r w:rsidRPr="00B60934">
              <w:rPr>
                <w:rFonts w:ascii="Bookman Old Style" w:hAnsi="Bookman Old Style" w:cs="Calibri"/>
                <w:sz w:val="16"/>
                <w:szCs w:val="16"/>
                <w:lang w:val="pt-BR" w:eastAsia="pt-BR"/>
              </w:rPr>
              <w:t>lorraine</w:t>
            </w:r>
            <w:proofErr w:type="spellEnd"/>
            <w:r w:rsidRPr="00B60934">
              <w:rPr>
                <w:rFonts w:ascii="Bookman Old Style" w:hAnsi="Bookman Old Style" w:cs="Calibri"/>
                <w:sz w:val="16"/>
                <w:szCs w:val="16"/>
                <w:lang w:val="pt-BR" w:eastAsia="pt-BR"/>
              </w:rPr>
              <w:t xml:space="preserve">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37</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brócolis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29744</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champignon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39</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29745</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palmito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29746</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peito de peru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41</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29747</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queijo e presunto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42</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29748</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quiche</w:t>
            </w:r>
            <w:proofErr w:type="gramEnd"/>
            <w:r w:rsidRPr="00B60934">
              <w:rPr>
                <w:rFonts w:ascii="Bookman Old Style" w:hAnsi="Bookman Old Style" w:cs="Calibri"/>
                <w:sz w:val="16"/>
                <w:szCs w:val="16"/>
                <w:lang w:val="pt-BR" w:eastAsia="pt-BR"/>
              </w:rPr>
              <w:t xml:space="preserve"> de tomate seco com ricota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43</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29749</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quindim</w:t>
            </w:r>
            <w:proofErr w:type="gramEnd"/>
            <w:r w:rsidRPr="00B60934">
              <w:rPr>
                <w:rFonts w:ascii="Bookman Old Style" w:hAnsi="Bookman Old Style" w:cs="Calibri"/>
                <w:sz w:val="16"/>
                <w:szCs w:val="16"/>
                <w:lang w:val="pt-BR" w:eastAsia="pt-BR"/>
              </w:rPr>
              <w:t xml:space="preserve">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3,75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5.625,00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44</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29750</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sanduíche (pão francês, integral, de leite, batata, australiano, </w:t>
            </w:r>
            <w:proofErr w:type="spellStart"/>
            <w:r w:rsidRPr="00B60934">
              <w:rPr>
                <w:rFonts w:ascii="Bookman Old Style" w:hAnsi="Bookman Old Style" w:cs="Calibri"/>
                <w:sz w:val="16"/>
                <w:szCs w:val="16"/>
                <w:lang w:val="pt-BR" w:eastAsia="pt-BR"/>
              </w:rPr>
              <w:t>ciabatta</w:t>
            </w:r>
            <w:proofErr w:type="spellEnd"/>
            <w:r w:rsidRPr="00B60934">
              <w:rPr>
                <w:rFonts w:ascii="Bookman Old Style" w:hAnsi="Bookman Old Style" w:cs="Calibri"/>
                <w:sz w:val="16"/>
                <w:szCs w:val="16"/>
                <w:lang w:val="pt-BR" w:eastAsia="pt-BR"/>
              </w:rPr>
              <w:t xml:space="preserve">), peito de peru, queijo e salada </w:t>
            </w:r>
            <w:proofErr w:type="gramStart"/>
            <w:r w:rsidRPr="00B60934">
              <w:rPr>
                <w:rFonts w:ascii="Bookman Old Style" w:hAnsi="Bookman Old Style" w:cs="Calibri"/>
                <w:sz w:val="16"/>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45</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sanduíche (pão francês, integral, de leite, batata, australiano, </w:t>
            </w:r>
            <w:proofErr w:type="spellStart"/>
            <w:r w:rsidRPr="00B60934">
              <w:rPr>
                <w:rFonts w:ascii="Bookman Old Style" w:hAnsi="Bookman Old Style" w:cs="Calibri"/>
                <w:sz w:val="16"/>
                <w:szCs w:val="16"/>
                <w:lang w:val="pt-BR" w:eastAsia="pt-BR"/>
              </w:rPr>
              <w:t>ciabatta</w:t>
            </w:r>
            <w:proofErr w:type="spellEnd"/>
            <w:r w:rsidRPr="00B60934">
              <w:rPr>
                <w:rFonts w:ascii="Bookman Old Style" w:hAnsi="Bookman Old Style" w:cs="Calibri"/>
                <w:sz w:val="16"/>
                <w:szCs w:val="16"/>
                <w:lang w:val="pt-BR" w:eastAsia="pt-BR"/>
              </w:rPr>
              <w:t xml:space="preserve">), tomate seco, queijo e salada </w:t>
            </w:r>
            <w:proofErr w:type="gramStart"/>
            <w:r w:rsidRPr="00B60934">
              <w:rPr>
                <w:rFonts w:ascii="Bookman Old Style" w:hAnsi="Bookman Old Style" w:cs="Calibri"/>
                <w:sz w:val="16"/>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18.000,00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46</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sanduíche (pão francês, integral, de leite, batata, australiano, </w:t>
            </w:r>
            <w:proofErr w:type="spellStart"/>
            <w:r w:rsidRPr="00B60934">
              <w:rPr>
                <w:rFonts w:ascii="Bookman Old Style" w:hAnsi="Bookman Old Style" w:cs="Calibri"/>
                <w:sz w:val="16"/>
                <w:szCs w:val="16"/>
                <w:lang w:val="pt-BR" w:eastAsia="pt-BR"/>
              </w:rPr>
              <w:t>ciabatta</w:t>
            </w:r>
            <w:proofErr w:type="spellEnd"/>
            <w:r w:rsidRPr="00B60934">
              <w:rPr>
                <w:rFonts w:ascii="Bookman Old Style" w:hAnsi="Bookman Old Style" w:cs="Calibri"/>
                <w:sz w:val="16"/>
                <w:szCs w:val="16"/>
                <w:lang w:val="pt-BR" w:eastAsia="pt-BR"/>
              </w:rPr>
              <w:t xml:space="preserve">), salame, queijo e salada </w:t>
            </w:r>
            <w:proofErr w:type="gramStart"/>
            <w:r w:rsidRPr="00B60934">
              <w:rPr>
                <w:rFonts w:ascii="Bookman Old Style" w:hAnsi="Bookman Old Style" w:cs="Calibri"/>
                <w:sz w:val="16"/>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47</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sanduíche (pão francês, integral, de leite, batata, australiano, </w:t>
            </w:r>
            <w:proofErr w:type="spellStart"/>
            <w:r w:rsidRPr="00B60934">
              <w:rPr>
                <w:rFonts w:ascii="Bookman Old Style" w:hAnsi="Bookman Old Style" w:cs="Calibri"/>
                <w:sz w:val="16"/>
                <w:szCs w:val="16"/>
                <w:lang w:val="pt-BR" w:eastAsia="pt-BR"/>
              </w:rPr>
              <w:t>ciabatta</w:t>
            </w:r>
            <w:proofErr w:type="spellEnd"/>
            <w:r w:rsidRPr="00B60934">
              <w:rPr>
                <w:rFonts w:ascii="Bookman Old Style" w:hAnsi="Bookman Old Style" w:cs="Calibri"/>
                <w:sz w:val="16"/>
                <w:szCs w:val="16"/>
                <w:lang w:val="pt-BR" w:eastAsia="pt-BR"/>
              </w:rPr>
              <w:t xml:space="preserve">), presunto, queijo e salada </w:t>
            </w:r>
            <w:proofErr w:type="gramStart"/>
            <w:r w:rsidRPr="00B60934">
              <w:rPr>
                <w:rFonts w:ascii="Bookman Old Style" w:hAnsi="Bookman Old Style" w:cs="Calibri"/>
                <w:sz w:val="16"/>
                <w:szCs w:val="16"/>
                <w:lang w:val="pt-BR" w:eastAsia="pt-BR"/>
              </w:rPr>
              <w:t>50g</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29754</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w:t>
            </w:r>
            <w:proofErr w:type="spellStart"/>
            <w:r w:rsidRPr="00B60934">
              <w:rPr>
                <w:rFonts w:ascii="Bookman Old Style" w:hAnsi="Bookman Old Style" w:cs="Calibri"/>
                <w:sz w:val="16"/>
                <w:szCs w:val="16"/>
                <w:lang w:val="pt-BR" w:eastAsia="pt-BR"/>
              </w:rPr>
              <w:t>beirut</w:t>
            </w:r>
            <w:proofErr w:type="spellEnd"/>
            <w:r w:rsidRPr="00B60934">
              <w:rPr>
                <w:rFonts w:ascii="Bookman Old Style" w:hAnsi="Bookman Old Style" w:cs="Calibri"/>
                <w:sz w:val="16"/>
                <w:szCs w:val="16"/>
                <w:lang w:val="pt-BR" w:eastAsia="pt-BR"/>
              </w:rPr>
              <w:t xml:space="preserve"> aprox. 40g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2,30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6.900,00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49</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29755</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50</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29756</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banana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51</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29757</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chocolate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52</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29758</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53</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29759</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54</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29760</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palmito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55</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56</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pastel</w:t>
            </w:r>
            <w:proofErr w:type="gramEnd"/>
            <w:r w:rsidRPr="00B60934">
              <w:rPr>
                <w:rFonts w:ascii="Bookman Old Style" w:hAnsi="Bookman Old Style" w:cs="Calibri"/>
                <w:sz w:val="16"/>
                <w:szCs w:val="16"/>
                <w:lang w:val="pt-BR" w:eastAsia="pt-BR"/>
              </w:rPr>
              <w:t xml:space="preserve"> frito de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57</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29763</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w:t>
            </w:r>
            <w:proofErr w:type="spellStart"/>
            <w:r w:rsidRPr="00B60934">
              <w:rPr>
                <w:rFonts w:ascii="Bookman Old Style" w:hAnsi="Bookman Old Style" w:cs="Calibri"/>
                <w:sz w:val="16"/>
                <w:szCs w:val="16"/>
                <w:lang w:val="pt-BR" w:eastAsia="pt-BR"/>
              </w:rPr>
              <w:t>risoles</w:t>
            </w:r>
            <w:proofErr w:type="spellEnd"/>
            <w:r w:rsidRPr="00B60934">
              <w:rPr>
                <w:rFonts w:ascii="Bookman Old Style" w:hAnsi="Bookman Old Style" w:cs="Calibri"/>
                <w:sz w:val="16"/>
                <w:szCs w:val="16"/>
                <w:lang w:val="pt-BR" w:eastAsia="pt-BR"/>
              </w:rPr>
              <w:t xml:space="preserve"> de carne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58</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29764</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w:t>
            </w:r>
            <w:proofErr w:type="spellStart"/>
            <w:r w:rsidRPr="00B60934">
              <w:rPr>
                <w:rFonts w:ascii="Bookman Old Style" w:hAnsi="Bookman Old Style" w:cs="Calibri"/>
                <w:sz w:val="16"/>
                <w:szCs w:val="16"/>
                <w:lang w:val="pt-BR" w:eastAsia="pt-BR"/>
              </w:rPr>
              <w:t>risoles</w:t>
            </w:r>
            <w:proofErr w:type="spellEnd"/>
            <w:r w:rsidRPr="00B60934">
              <w:rPr>
                <w:rFonts w:ascii="Bookman Old Style" w:hAnsi="Bookman Old Style" w:cs="Calibri"/>
                <w:sz w:val="16"/>
                <w:szCs w:val="16"/>
                <w:lang w:val="pt-BR" w:eastAsia="pt-BR"/>
              </w:rPr>
              <w:t xml:space="preserve"> de frango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59</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29765</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Mini </w:t>
            </w:r>
            <w:proofErr w:type="spellStart"/>
            <w:r w:rsidRPr="00B60934">
              <w:rPr>
                <w:rFonts w:ascii="Bookman Old Style" w:hAnsi="Bookman Old Style" w:cs="Calibri"/>
                <w:sz w:val="16"/>
                <w:szCs w:val="16"/>
                <w:lang w:val="pt-BR" w:eastAsia="pt-BR"/>
              </w:rPr>
              <w:t>risoles</w:t>
            </w:r>
            <w:proofErr w:type="spellEnd"/>
            <w:r w:rsidRPr="00B60934">
              <w:rPr>
                <w:rFonts w:ascii="Bookman Old Style" w:hAnsi="Bookman Old Style" w:cs="Calibri"/>
                <w:sz w:val="16"/>
                <w:szCs w:val="16"/>
                <w:lang w:val="pt-BR" w:eastAsia="pt-BR"/>
              </w:rPr>
              <w:t xml:space="preserve">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10" w:hanging="10"/>
              <w:jc w:val="both"/>
              <w:rPr>
                <w:rFonts w:ascii="Bookman Old Style" w:eastAsia="Arial" w:hAnsi="Bookman Old Style" w:cs="Arial"/>
                <w:color w:val="000000"/>
                <w:sz w:val="16"/>
                <w:szCs w:val="16"/>
                <w:lang w:val="pt-BR" w:eastAsia="pt-BR"/>
              </w:rPr>
            </w:pPr>
            <w:r w:rsidRPr="00B60934">
              <w:rPr>
                <w:rFonts w:ascii="Bookman Old Style" w:eastAsia="Arial" w:hAnsi="Bookman Old Style" w:cs="Calibri"/>
                <w:color w:val="000000"/>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60</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29766</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enroladinho</w:t>
            </w:r>
            <w:proofErr w:type="gramEnd"/>
            <w:r w:rsidRPr="00B60934">
              <w:rPr>
                <w:rFonts w:ascii="Bookman Old Style" w:hAnsi="Bookman Old Style" w:cs="Calibri"/>
                <w:sz w:val="16"/>
                <w:szCs w:val="16"/>
                <w:lang w:val="pt-BR" w:eastAsia="pt-BR"/>
              </w:rPr>
              <w:t xml:space="preserve"> de salsicha frito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1,70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5.100,00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61</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29767</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Mini travesseirinho frito de presunto e queijo 30g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1,05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3.150,00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62</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29768</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Salada de frutas, porções individuais, embalagem de </w:t>
            </w:r>
            <w:proofErr w:type="gramStart"/>
            <w:r w:rsidRPr="00B60934">
              <w:rPr>
                <w:rFonts w:ascii="Bookman Old Style" w:hAnsi="Bookman Old Style" w:cs="Calibri"/>
                <w:sz w:val="16"/>
                <w:szCs w:val="16"/>
                <w:lang w:val="pt-BR" w:eastAsia="pt-BR"/>
              </w:rPr>
              <w:t>200ml</w:t>
            </w:r>
            <w:proofErr w:type="gramEnd"/>
            <w:r w:rsidRPr="00B60934">
              <w:rPr>
                <w:rFonts w:ascii="Bookman Old Style" w:hAnsi="Bookman Old Style" w:cs="Calibri"/>
                <w:sz w:val="16"/>
                <w:szCs w:val="16"/>
                <w:lang w:val="pt-BR" w:eastAsia="pt-BR"/>
              </w:rPr>
              <w:t>, com uma colher descartável</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5,40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8.100,00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62</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29769</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Pão de queijo</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KG</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90.000,00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63</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29770</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Barquete recheado com salpicão</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3,15</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9.450,00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64</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29771</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proofErr w:type="gramStart"/>
            <w:r w:rsidRPr="00B60934">
              <w:rPr>
                <w:rFonts w:ascii="Bookman Old Style" w:hAnsi="Bookman Old Style" w:cs="Calibri"/>
                <w:sz w:val="16"/>
                <w:szCs w:val="16"/>
                <w:lang w:val="pt-BR" w:eastAsia="pt-BR"/>
              </w:rPr>
              <w:t>Mini cachorro</w:t>
            </w:r>
            <w:proofErr w:type="gramEnd"/>
            <w:r w:rsidRPr="00B60934">
              <w:rPr>
                <w:rFonts w:ascii="Bookman Old Style" w:hAnsi="Bookman Old Style" w:cs="Calibri"/>
                <w:sz w:val="16"/>
                <w:szCs w:val="16"/>
                <w:lang w:val="pt-BR" w:eastAsia="pt-BR"/>
              </w:rPr>
              <w:t xml:space="preserve"> - quente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6,62</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19.860,00</w:t>
            </w:r>
          </w:p>
        </w:tc>
      </w:tr>
      <w:tr w:rsidR="00B60934" w:rsidRPr="00B60934" w:rsidTr="00B60934">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65</w:t>
            </w:r>
          </w:p>
        </w:tc>
        <w:tc>
          <w:tcPr>
            <w:tcW w:w="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29772</w:t>
            </w:r>
          </w:p>
        </w:tc>
        <w:tc>
          <w:tcPr>
            <w:tcW w:w="4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 xml:space="preserve">Pastel assado de Carne tipo Empanadas Argentinas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4,00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B60934" w:rsidRPr="00B60934" w:rsidRDefault="00B60934" w:rsidP="00B60934">
            <w:pPr>
              <w:adjustRightInd w:val="0"/>
              <w:spacing w:line="256" w:lineRule="auto"/>
              <w:rPr>
                <w:rFonts w:ascii="Bookman Old Style" w:hAnsi="Bookman Old Style" w:cs="Calibri"/>
                <w:sz w:val="16"/>
                <w:szCs w:val="16"/>
                <w:lang w:val="pt-BR" w:eastAsia="pt-BR"/>
              </w:rPr>
            </w:pPr>
            <w:r w:rsidRPr="00B60934">
              <w:rPr>
                <w:rFonts w:ascii="Bookman Old Style" w:hAnsi="Bookman Old Style" w:cs="Calibri"/>
                <w:sz w:val="16"/>
                <w:szCs w:val="16"/>
                <w:lang w:val="pt-BR" w:eastAsia="pt-BR"/>
              </w:rPr>
              <w:t>12.000,00</w:t>
            </w:r>
          </w:p>
        </w:tc>
      </w:tr>
      <w:tr w:rsidR="00B60934" w:rsidRPr="00B60934" w:rsidTr="00B6093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PrEx>
        <w:tc>
          <w:tcPr>
            <w:tcW w:w="8647" w:type="dxa"/>
            <w:gridSpan w:val="6"/>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rsidR="00B60934" w:rsidRPr="00B60934" w:rsidRDefault="00B60934" w:rsidP="00B60934">
            <w:pPr>
              <w:widowControl/>
              <w:autoSpaceDE/>
              <w:autoSpaceDN/>
              <w:spacing w:after="4" w:line="251" w:lineRule="auto"/>
              <w:ind w:left="-5" w:hanging="10"/>
              <w:rPr>
                <w:rFonts w:ascii="Bookman Old Style" w:eastAsia="Arial" w:hAnsi="Bookman Old Style" w:cs="Calibri"/>
                <w:b/>
                <w:color w:val="000000"/>
                <w:sz w:val="16"/>
                <w:szCs w:val="16"/>
                <w:lang w:val="pt-BR" w:eastAsia="pt-BR"/>
              </w:rPr>
            </w:pPr>
            <w:r w:rsidRPr="00B60934">
              <w:rPr>
                <w:rFonts w:ascii="Bookman Old Style" w:eastAsia="Arial" w:hAnsi="Bookman Old Style" w:cs="Calibri"/>
                <w:b/>
                <w:color w:val="000000"/>
                <w:sz w:val="16"/>
                <w:szCs w:val="16"/>
                <w:lang w:val="pt-BR" w:eastAsia="pt-BR"/>
              </w:rPr>
              <w:t>TOTAL</w:t>
            </w:r>
          </w:p>
        </w:tc>
        <w:tc>
          <w:tcPr>
            <w:tcW w:w="1135" w:type="dxa"/>
            <w:tcBorders>
              <w:top w:val="single" w:sz="6" w:space="0" w:color="000000"/>
              <w:left w:val="single" w:sz="4" w:space="0" w:color="auto"/>
              <w:bottom w:val="single" w:sz="6" w:space="0" w:color="000000"/>
              <w:right w:val="single" w:sz="6" w:space="0" w:color="000000"/>
            </w:tcBorders>
            <w:shd w:val="clear" w:color="auto" w:fill="FFFFFF"/>
          </w:tcPr>
          <w:p w:rsidR="00B60934" w:rsidRPr="00B60934" w:rsidRDefault="00B60934" w:rsidP="00B60934">
            <w:pPr>
              <w:widowControl/>
              <w:autoSpaceDE/>
              <w:autoSpaceDN/>
              <w:spacing w:after="4" w:line="251" w:lineRule="auto"/>
              <w:ind w:left="-105"/>
              <w:rPr>
                <w:rFonts w:ascii="Bookman Old Style" w:eastAsia="Arial" w:hAnsi="Bookman Old Style" w:cs="Calibri"/>
                <w:b/>
                <w:color w:val="000000"/>
                <w:sz w:val="16"/>
                <w:szCs w:val="16"/>
                <w:lang w:val="pt-BR" w:eastAsia="pt-BR"/>
              </w:rPr>
            </w:pPr>
            <w:r w:rsidRPr="00B60934">
              <w:rPr>
                <w:rFonts w:ascii="Bookman Old Style" w:eastAsia="Arial" w:hAnsi="Bookman Old Style" w:cs="Calibri"/>
                <w:b/>
                <w:color w:val="000000"/>
                <w:sz w:val="16"/>
                <w:szCs w:val="16"/>
                <w:lang w:val="pt-BR" w:eastAsia="pt-BR"/>
              </w:rPr>
              <w:t>838.460,00</w:t>
            </w:r>
          </w:p>
        </w:tc>
      </w:tr>
    </w:tbl>
    <w:p w:rsidR="00126184" w:rsidRPr="00485D7B" w:rsidRDefault="00126184" w:rsidP="00126184">
      <w:pPr>
        <w:pStyle w:val="PargrafodaLista"/>
        <w:ind w:left="0"/>
        <w:jc w:val="both"/>
        <w:rPr>
          <w:rFonts w:ascii="Bookman Old Style" w:hAnsi="Bookman Old Style"/>
          <w:b/>
          <w:sz w:val="16"/>
          <w:szCs w:val="16"/>
        </w:rPr>
      </w:pPr>
    </w:p>
    <w:p w:rsidR="00126184" w:rsidRPr="008E6813" w:rsidRDefault="00126184" w:rsidP="00126184">
      <w:pPr>
        <w:pStyle w:val="Corpodetexto"/>
        <w:spacing w:before="10"/>
        <w:ind w:firstLine="708"/>
        <w:jc w:val="both"/>
        <w:rPr>
          <w:rFonts w:ascii="Bookman Old Style" w:hAnsi="Bookman Old Style"/>
          <w:sz w:val="16"/>
          <w:szCs w:val="16"/>
        </w:rPr>
      </w:pPr>
    </w:p>
    <w:p w:rsidR="00126184" w:rsidRPr="00717F12" w:rsidRDefault="00126184" w:rsidP="00126184">
      <w:pPr>
        <w:pStyle w:val="Default"/>
        <w:jc w:val="both"/>
        <w:rPr>
          <w:rFonts w:ascii="Bookman Old Style" w:hAnsi="Bookman Old Style"/>
          <w:b/>
          <w:sz w:val="16"/>
          <w:szCs w:val="16"/>
        </w:rPr>
      </w:pPr>
      <w:r w:rsidRPr="00717F12">
        <w:rPr>
          <w:rFonts w:ascii="Bookman Old Style" w:hAnsi="Bookman Old Style"/>
          <w:b/>
          <w:sz w:val="16"/>
          <w:szCs w:val="16"/>
        </w:rPr>
        <w:t xml:space="preserve">CLÁUSULA SEGUNDA – DO VALOR CONTRATUAL </w:t>
      </w:r>
    </w:p>
    <w:p w:rsidR="00126184"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O preço ajustado para a prestação do serviço contratado e ao qual o CONTRATANTE se obriga a adimplir e a CONTRATADA concorda em receber é de </w:t>
      </w:r>
      <w:r w:rsidRPr="00717F12">
        <w:rPr>
          <w:rFonts w:ascii="Bookman Old Style" w:hAnsi="Bookman Old Style"/>
          <w:b/>
          <w:sz w:val="16"/>
          <w:szCs w:val="16"/>
        </w:rPr>
        <w:t>R$ XXXXX</w:t>
      </w:r>
      <w:r>
        <w:rPr>
          <w:rFonts w:ascii="Bookman Old Style" w:hAnsi="Bookman Old Style"/>
          <w:b/>
          <w:sz w:val="16"/>
          <w:szCs w:val="16"/>
        </w:rPr>
        <w:t>.</w:t>
      </w:r>
    </w:p>
    <w:p w:rsidR="00126184" w:rsidRPr="008E6813"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126184" w:rsidRPr="00717F12" w:rsidRDefault="00126184" w:rsidP="00126184">
      <w:pPr>
        <w:pStyle w:val="Default"/>
        <w:jc w:val="both"/>
        <w:rPr>
          <w:rFonts w:ascii="Bookman Old Style" w:hAnsi="Bookman Old Style"/>
          <w:b/>
          <w:sz w:val="16"/>
          <w:szCs w:val="16"/>
        </w:rPr>
      </w:pPr>
      <w:r w:rsidRPr="00717F12">
        <w:rPr>
          <w:rFonts w:ascii="Bookman Old Style" w:hAnsi="Bookman Old Style"/>
          <w:b/>
          <w:sz w:val="16"/>
          <w:szCs w:val="16"/>
        </w:rPr>
        <w:t xml:space="preserve">CLÁUSULA TERCEIRA - DO PROCESSO DE INEXIGIBILIDADE </w:t>
      </w:r>
    </w:p>
    <w:p w:rsidR="00126184" w:rsidRPr="008E6813" w:rsidRDefault="00126184" w:rsidP="00126184">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Pr="00485D7B">
        <w:rPr>
          <w:rFonts w:ascii="Bookman Old Style" w:hAnsi="Bookman Old Style"/>
          <w:sz w:val="16"/>
          <w:szCs w:val="16"/>
        </w:rPr>
        <w:t xml:space="preserve">contratação de </w:t>
      </w:r>
      <w:r w:rsidRPr="003C67EC">
        <w:rPr>
          <w:rFonts w:ascii="Bookman Old Style" w:hAnsi="Bookman Old Style"/>
          <w:sz w:val="16"/>
          <w:szCs w:val="16"/>
        </w:rPr>
        <w:t xml:space="preserve">empresa para prestação de serviços de mão de obra, conforme as demandas de necessidade do município </w:t>
      </w:r>
      <w:r>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w:t>
      </w:r>
      <w:r w:rsidRPr="00717F12">
        <w:rPr>
          <w:rFonts w:ascii="Bookman Old Style" w:hAnsi="Bookman Old Style"/>
          <w:i/>
          <w:sz w:val="16"/>
          <w:szCs w:val="16"/>
        </w:rPr>
        <w:t xml:space="preserve">PROCESSO DE INEXIGIBILIDADE N.º </w:t>
      </w:r>
      <w:r>
        <w:rPr>
          <w:rFonts w:ascii="Bookman Old Style" w:hAnsi="Bookman Old Style"/>
          <w:i/>
          <w:sz w:val="16"/>
          <w:szCs w:val="16"/>
        </w:rPr>
        <w:t>XXX/2026</w:t>
      </w:r>
      <w:r w:rsidRPr="008E6813">
        <w:rPr>
          <w:rFonts w:ascii="Bookman Old Style" w:hAnsi="Bookman Old Style"/>
          <w:sz w:val="16"/>
          <w:szCs w:val="16"/>
        </w:rPr>
        <w:t xml:space="preserve">, pelas condições do Edital de Chamamento nº </w:t>
      </w:r>
      <w:r>
        <w:rPr>
          <w:rFonts w:ascii="Bookman Old Style" w:hAnsi="Bookman Old Style"/>
          <w:sz w:val="16"/>
          <w:szCs w:val="16"/>
        </w:rPr>
        <w:t>xx/2025</w:t>
      </w:r>
      <w:r w:rsidRPr="008E6813">
        <w:rPr>
          <w:rFonts w:ascii="Bookman Old Style" w:hAnsi="Bookman Old Style"/>
          <w:sz w:val="16"/>
          <w:szCs w:val="16"/>
        </w:rPr>
        <w:t xml:space="preserve"> e seus anexos e pelas cláusulas a seguir expressas, definidoras dos direitos, obrigações e responsabilidades das partes.</w:t>
      </w:r>
    </w:p>
    <w:p w:rsidR="00126184" w:rsidRPr="008E6813" w:rsidRDefault="00126184" w:rsidP="00126184">
      <w:pPr>
        <w:pStyle w:val="Corpodetexto"/>
        <w:spacing w:before="10"/>
        <w:jc w:val="center"/>
        <w:rPr>
          <w:rFonts w:ascii="Bookman Old Style" w:hAnsi="Bookman Old Style"/>
          <w:sz w:val="16"/>
          <w:szCs w:val="16"/>
        </w:rPr>
      </w:pPr>
    </w:p>
    <w:p w:rsidR="00126184" w:rsidRPr="00717F12" w:rsidRDefault="00126184" w:rsidP="00126184">
      <w:pPr>
        <w:pStyle w:val="Default"/>
        <w:jc w:val="both"/>
        <w:rPr>
          <w:rFonts w:ascii="Bookman Old Style" w:hAnsi="Bookman Old Style"/>
          <w:b/>
          <w:color w:val="auto"/>
          <w:sz w:val="16"/>
          <w:szCs w:val="16"/>
        </w:rPr>
      </w:pPr>
      <w:r w:rsidRPr="00717F12">
        <w:rPr>
          <w:rFonts w:ascii="Bookman Old Style" w:hAnsi="Bookman Old Style"/>
          <w:b/>
          <w:color w:val="auto"/>
          <w:sz w:val="16"/>
          <w:szCs w:val="16"/>
        </w:rPr>
        <w:t xml:space="preserve">CLÁUSULA QUARTA – DO LOCAL DA EXECUÇÃO DOS SERVIÇOS </w:t>
      </w:r>
    </w:p>
    <w:p w:rsidR="00126184" w:rsidRPr="00666724" w:rsidRDefault="00B60934" w:rsidP="00126184">
      <w:pPr>
        <w:pStyle w:val="Default"/>
        <w:jc w:val="both"/>
        <w:rPr>
          <w:rFonts w:ascii="Bookman Old Style" w:hAnsi="Bookman Old Style"/>
          <w:color w:val="auto"/>
          <w:sz w:val="16"/>
          <w:szCs w:val="16"/>
        </w:rPr>
      </w:pPr>
      <w:r w:rsidRPr="00B60934">
        <w:rPr>
          <w:rFonts w:ascii="Bookman Old Style" w:hAnsi="Bookman Old Style"/>
          <w:color w:val="auto"/>
          <w:sz w:val="16"/>
          <w:szCs w:val="16"/>
          <w:lang w:val="pt-PT"/>
        </w:rPr>
        <w:t>Sempre que houver necessidade de fornecimento, o setor responsável da administração pública municipal de Santo Antônio do Sudoeste - PR emitirá uma solicitação formal à contratada, contendo data, horário, local do evento, número estimado de pessoas e a relação detalhada dos itens desejados</w:t>
      </w:r>
      <w:r w:rsidR="00126184">
        <w:rPr>
          <w:rFonts w:ascii="Bookman Old Style" w:hAnsi="Bookman Old Style"/>
          <w:color w:val="auto"/>
          <w:sz w:val="16"/>
          <w:szCs w:val="16"/>
        </w:rPr>
        <w:t>.</w:t>
      </w:r>
    </w:p>
    <w:p w:rsidR="00126184" w:rsidRDefault="00126184" w:rsidP="00126184">
      <w:pPr>
        <w:pStyle w:val="Default"/>
        <w:jc w:val="both"/>
        <w:rPr>
          <w:rFonts w:ascii="Bookman Old Style" w:hAnsi="Bookman Old Style"/>
          <w:sz w:val="16"/>
          <w:szCs w:val="16"/>
        </w:rPr>
      </w:pPr>
    </w:p>
    <w:p w:rsidR="00126184" w:rsidRPr="00717F12" w:rsidRDefault="00126184" w:rsidP="00126184">
      <w:pPr>
        <w:pStyle w:val="Default"/>
        <w:jc w:val="both"/>
        <w:rPr>
          <w:rFonts w:ascii="Bookman Old Style" w:hAnsi="Bookman Old Style"/>
          <w:b/>
          <w:sz w:val="16"/>
          <w:szCs w:val="16"/>
        </w:rPr>
      </w:pPr>
      <w:r w:rsidRPr="00717F12">
        <w:rPr>
          <w:rFonts w:ascii="Bookman Old Style" w:hAnsi="Bookman Old Style"/>
          <w:b/>
          <w:sz w:val="16"/>
          <w:szCs w:val="16"/>
        </w:rPr>
        <w:t xml:space="preserve">CLAÚSULA QUINTA - DAS OBRIGAÇÕES DA CONTRATADA: </w:t>
      </w:r>
    </w:p>
    <w:p w:rsidR="00126184" w:rsidRPr="00446210" w:rsidRDefault="00126184" w:rsidP="00126184">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5.1. </w:t>
      </w:r>
      <w:r w:rsidRPr="00446210">
        <w:rPr>
          <w:rFonts w:ascii="Bookman Old Style" w:hAnsi="Bookman Old Style"/>
          <w:color w:val="000000"/>
          <w:sz w:val="16"/>
          <w:szCs w:val="16"/>
          <w:lang w:eastAsia="pt-BR"/>
        </w:rPr>
        <w:t xml:space="preserve">São obrigações da CONTRATADA: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a) Executar o objeto previsto na cláusula primeira de acordo com as condições estabelecidas neste Contrato;</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b) Realizar serviços com profissionais especializados, cada qual em sua especialidade, devidamente capacitados para a função, responsabilizando-se por negligência ou imperícia dos mesmos.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lastRenderedPageBreak/>
        <w:t xml:space="preserve">c) Responsabilizar-se, civil e penalmente, por todo e qualquer dano causado, direta ou indireta ao CONTRATANTE ou a prepostos seus ou a terceiros, em função da execução deste Contrato, decorrentes de sua culpa ou dolo;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d) Manter durante todo o período de vigência contratual, todas as condições demonstradas para a habilitação efetuada, que poderão ser solicitadas a qualquer momento pelo CONTRATANTE.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e) Todos os salários devidos aos seus empregados em razão da execução do presente Contrato;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f) Alimentação, transporte e hospedagem dos seus empregados;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g) Todos os tributos (contribuições previdenciárias, seguro de acidentes de trabalho e responsabilidade </w:t>
      </w:r>
      <w:proofErr w:type="gramStart"/>
      <w:r w:rsidRPr="00B60934">
        <w:rPr>
          <w:rFonts w:ascii="Bookman Old Style" w:hAnsi="Bookman Old Style"/>
          <w:color w:val="000000"/>
          <w:sz w:val="16"/>
          <w:szCs w:val="16"/>
          <w:lang w:eastAsia="pt-BR"/>
        </w:rPr>
        <w:t>civil, direito trabalhistas</w:t>
      </w:r>
      <w:proofErr w:type="gramEnd"/>
      <w:r w:rsidRPr="00B60934">
        <w:rPr>
          <w:rFonts w:ascii="Bookman Old Style" w:hAnsi="Bookman Old Style"/>
          <w:color w:val="000000"/>
          <w:sz w:val="16"/>
          <w:szCs w:val="16"/>
          <w:lang w:eastAsia="pt-BR"/>
        </w:rPr>
        <w:t xml:space="preserve"> e outros);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h) Sempre que houver necessidade de fornecimento, o setor responsável da administração pública municipal de Santo Antônio do Sudoeste - PR emitirá uma solicitação formal à contratada, contendo data, horário, local do evento, número estimado de pessoas e a relação detalhada dos itens desejados;</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i) A contratada deverá confirmar o recebimento da solicitação em até 02 (duas) horas úteis, salvo prazo diverso estipulado no ato convocatório, e providenciar o atendimento integral no prazo e local indicados;</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j) O fornecimento deverá ocorrer com antecedência mínima de 30 (trinta) minutos em relação ao horário de início do evento, garantindo que os alimentos e bebidas estejam na temperatura adequada e prontos para o consumo;</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k) Caberá à contratada dispor os itens em mesas ou bancadas fornecidas pelo órgão contratante ou, quando previsto, disponibilizar mobiliário próprio, observando a apresentação organizada, limpeza do ambiente de montagem e reposição dos itens conforme a necessidade durante o evento;</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l) A contratada não poderá subcontratar total ou parcialmente o objeto do credenciamento sem prévia e expressa autorização do órgão contratante, </w:t>
      </w:r>
      <w:proofErr w:type="gramStart"/>
      <w:r w:rsidRPr="00B60934">
        <w:rPr>
          <w:rFonts w:ascii="Bookman Old Style" w:hAnsi="Bookman Old Style"/>
          <w:color w:val="000000"/>
          <w:sz w:val="16"/>
          <w:szCs w:val="16"/>
          <w:lang w:eastAsia="pt-BR"/>
        </w:rPr>
        <w:t>sob pena</w:t>
      </w:r>
      <w:proofErr w:type="gramEnd"/>
      <w:r w:rsidRPr="00B60934">
        <w:rPr>
          <w:rFonts w:ascii="Bookman Old Style" w:hAnsi="Bookman Old Style"/>
          <w:color w:val="000000"/>
          <w:sz w:val="16"/>
          <w:szCs w:val="16"/>
          <w:lang w:eastAsia="pt-BR"/>
        </w:rPr>
        <w:t xml:space="preserve"> de rescisão;</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m) Todos os produtos deverão apresentar prazo de validade adequado à data do evento, sendo vedada a utilização de itens com </w:t>
      </w:r>
      <w:proofErr w:type="gramStart"/>
      <w:r w:rsidRPr="00B60934">
        <w:rPr>
          <w:rFonts w:ascii="Bookman Old Style" w:hAnsi="Bookman Old Style"/>
          <w:color w:val="000000"/>
          <w:sz w:val="16"/>
          <w:szCs w:val="16"/>
          <w:lang w:eastAsia="pt-BR"/>
        </w:rPr>
        <w:t>prazo expirado ou próximos do vencimento que comprometam a qualidade</w:t>
      </w:r>
      <w:proofErr w:type="gramEnd"/>
      <w:r w:rsidRPr="00B60934">
        <w:rPr>
          <w:rFonts w:ascii="Bookman Old Style" w:hAnsi="Bookman Old Style"/>
          <w:color w:val="000000"/>
          <w:sz w:val="16"/>
          <w:szCs w:val="16"/>
          <w:lang w:eastAsia="pt-BR"/>
        </w:rPr>
        <w:t>;</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n) A contratada deverá dispor de estrutura operacional e logística para atender às demandas no prazo máximo estabelecido na solicitação, que não poderá ser inferior a 24 (vinte e quatro) horas de antecedência, salvo situações de emergência devidamente justificadas;</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o) O fornecimento incluirá, quando couber, o transporte, a montagem, a disposição dos itens no local indicado e a retirada dos resíduos gerados, garantindo a correta destinação ambiental das embalagens e sobras alimentares;</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p) A contratada deverá apresentar e manter vigente, durante toda a vigência do credenciamento, certidão expedida pelo órgão de vigilância sanitária municipal ou estadual competente, comprovando a regularidade das instalações, equipamentos e práticas de manipulação de alimentos.</w:t>
      </w:r>
    </w:p>
    <w:p w:rsidR="00B60934" w:rsidRPr="00B60934" w:rsidRDefault="00B60934" w:rsidP="00B60934">
      <w:pPr>
        <w:widowControl/>
        <w:autoSpaceDE/>
        <w:autoSpaceDN/>
        <w:jc w:val="both"/>
        <w:rPr>
          <w:rFonts w:ascii="Bookman Old Style" w:hAnsi="Bookman Old Style"/>
          <w:color w:val="000000"/>
          <w:sz w:val="16"/>
          <w:szCs w:val="16"/>
          <w:lang w:eastAsia="pt-BR"/>
        </w:rPr>
      </w:pPr>
    </w:p>
    <w:p w:rsidR="00B60934" w:rsidRPr="00B60934" w:rsidRDefault="00B60934" w:rsidP="00B60934">
      <w:pPr>
        <w:widowControl/>
        <w:autoSpaceDE/>
        <w:autoSpaceDN/>
        <w:jc w:val="both"/>
        <w:rPr>
          <w:rFonts w:ascii="Bookman Old Style" w:hAnsi="Bookman Old Style"/>
          <w:color w:val="000000"/>
          <w:sz w:val="16"/>
          <w:szCs w:val="16"/>
          <w:lang w:eastAsia="pt-BR"/>
        </w:rPr>
      </w:pPr>
      <w:r>
        <w:rPr>
          <w:rFonts w:ascii="Bookman Old Style" w:hAnsi="Bookman Old Style"/>
          <w:b/>
          <w:color w:val="000000"/>
          <w:sz w:val="16"/>
          <w:szCs w:val="16"/>
          <w:lang w:eastAsia="pt-BR"/>
        </w:rPr>
        <w:t>5.2</w:t>
      </w:r>
      <w:r w:rsidRPr="00B60934">
        <w:rPr>
          <w:rFonts w:ascii="Bookman Old Style" w:hAnsi="Bookman Old Style"/>
          <w:b/>
          <w:color w:val="000000"/>
          <w:sz w:val="16"/>
          <w:szCs w:val="16"/>
          <w:lang w:eastAsia="pt-BR"/>
        </w:rPr>
        <w:t>.</w:t>
      </w:r>
      <w:r w:rsidRPr="00B60934">
        <w:rPr>
          <w:rFonts w:ascii="Bookman Old Style" w:hAnsi="Bookman Old Style"/>
          <w:color w:val="000000"/>
          <w:sz w:val="16"/>
          <w:szCs w:val="16"/>
          <w:lang w:eastAsia="pt-BR"/>
        </w:rPr>
        <w:t xml:space="preserve">  Durante a execução dos serviços e até sua conclusão correrão, exclusivamente, por conta e risco da CONTRATADA, as consequências de: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a) Sua negligência, imperícia ou imprudência;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 xml:space="preserve">b) Imperfeição ou insegurança; </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c) Furto, perda, roubo ou avaria de materiais, equipamentos ou instalações do CONTRATANTE;</w:t>
      </w:r>
    </w:p>
    <w:p w:rsidR="00B60934" w:rsidRP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d) Ato ilícito seu, de seus empregados, prepostos ou de terceiros e subcontratados;</w:t>
      </w:r>
    </w:p>
    <w:p w:rsidR="00B60934" w:rsidRDefault="00B60934" w:rsidP="00B60934">
      <w:pPr>
        <w:widowControl/>
        <w:autoSpaceDE/>
        <w:autoSpaceDN/>
        <w:jc w:val="both"/>
        <w:rPr>
          <w:rFonts w:ascii="Bookman Old Style" w:hAnsi="Bookman Old Style"/>
          <w:color w:val="000000"/>
          <w:sz w:val="16"/>
          <w:szCs w:val="16"/>
          <w:lang w:eastAsia="pt-BR"/>
        </w:rPr>
      </w:pPr>
      <w:r w:rsidRPr="00B60934">
        <w:rPr>
          <w:rFonts w:ascii="Bookman Old Style" w:hAnsi="Bookman Old Style"/>
          <w:color w:val="000000"/>
          <w:sz w:val="16"/>
          <w:szCs w:val="16"/>
          <w:lang w:eastAsia="pt-BR"/>
        </w:rPr>
        <w:t>e) Substituição imediata de qualquer profissional, sempre que houver afastamento do serviço ou a pedido do CONTRATANTE.</w:t>
      </w:r>
    </w:p>
    <w:p w:rsidR="00B60934" w:rsidRPr="00B60934" w:rsidRDefault="00B60934" w:rsidP="00B60934">
      <w:pPr>
        <w:widowControl/>
        <w:autoSpaceDE/>
        <w:autoSpaceDN/>
        <w:jc w:val="both"/>
        <w:rPr>
          <w:rFonts w:ascii="Bookman Old Style" w:hAnsi="Bookman Old Style"/>
          <w:color w:val="000000"/>
          <w:sz w:val="16"/>
          <w:szCs w:val="16"/>
          <w:lang w:eastAsia="pt-BR"/>
        </w:rPr>
      </w:pPr>
    </w:p>
    <w:p w:rsidR="00126184" w:rsidRDefault="00B60934" w:rsidP="00B60934">
      <w:pPr>
        <w:widowControl/>
        <w:autoSpaceDE/>
        <w:autoSpaceDN/>
        <w:jc w:val="both"/>
        <w:rPr>
          <w:rFonts w:ascii="Bookman Old Style" w:hAnsi="Bookman Old Style"/>
          <w:color w:val="000000"/>
          <w:sz w:val="16"/>
          <w:szCs w:val="16"/>
          <w:lang w:eastAsia="pt-BR"/>
        </w:rPr>
      </w:pPr>
      <w:r>
        <w:rPr>
          <w:rFonts w:ascii="Bookman Old Style" w:hAnsi="Bookman Old Style"/>
          <w:b/>
          <w:color w:val="000000"/>
          <w:sz w:val="16"/>
          <w:szCs w:val="16"/>
          <w:lang w:eastAsia="pt-BR"/>
        </w:rPr>
        <w:t>5.3</w:t>
      </w:r>
      <w:r w:rsidRPr="00B60934">
        <w:rPr>
          <w:rFonts w:ascii="Bookman Old Style" w:hAnsi="Bookman Old Style"/>
          <w:b/>
          <w:color w:val="000000"/>
          <w:sz w:val="16"/>
          <w:szCs w:val="16"/>
          <w:lang w:eastAsia="pt-BR"/>
        </w:rPr>
        <w:t>.</w:t>
      </w:r>
      <w:r w:rsidRPr="00B60934">
        <w:rPr>
          <w:rFonts w:ascii="Bookman Old Style" w:hAnsi="Bookman Old Style"/>
          <w:color w:val="000000"/>
          <w:sz w:val="16"/>
          <w:szCs w:val="16"/>
          <w:lang w:eastAsia="pt-BR"/>
        </w:rPr>
        <w:t xml:space="preserve">  Tais fatos poderão ser considerados como inadimplemento contratual, sujeitando a CONTRATADA às sanções cabíveis, inclusive às previstas na Cláusula Oitava deste </w:t>
      </w:r>
      <w:proofErr w:type="gramStart"/>
      <w:r w:rsidRPr="00B60934">
        <w:rPr>
          <w:rFonts w:ascii="Bookman Old Style" w:hAnsi="Bookman Old Style"/>
          <w:color w:val="000000"/>
          <w:sz w:val="16"/>
          <w:szCs w:val="16"/>
          <w:lang w:eastAsia="pt-BR"/>
        </w:rPr>
        <w:t>instrumento</w:t>
      </w:r>
      <w:proofErr w:type="gramEnd"/>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SEXTA– DAS OBRIGAÇÕES DO CONTRATANTE </w:t>
      </w:r>
    </w:p>
    <w:p w:rsidR="00126184" w:rsidRPr="00FB6927" w:rsidRDefault="00126184" w:rsidP="00126184">
      <w:pPr>
        <w:pStyle w:val="Default"/>
        <w:jc w:val="both"/>
        <w:rPr>
          <w:rFonts w:ascii="Bookman Old Style" w:hAnsi="Bookman Old Style"/>
          <w:sz w:val="16"/>
          <w:szCs w:val="16"/>
        </w:rPr>
      </w:pPr>
      <w:r w:rsidRPr="00FB6927">
        <w:rPr>
          <w:rFonts w:ascii="Bookman Old Style" w:hAnsi="Bookman Old Style"/>
          <w:sz w:val="16"/>
          <w:szCs w:val="16"/>
        </w:rPr>
        <w:t xml:space="preserve">a) Fiscalizar de forma permanente a prestação de serviços pela CONTRATADA, podendo </w:t>
      </w:r>
      <w:proofErr w:type="gramStart"/>
      <w:r w:rsidRPr="00FB6927">
        <w:rPr>
          <w:rFonts w:ascii="Bookman Old Style" w:hAnsi="Bookman Old Style"/>
          <w:sz w:val="16"/>
          <w:szCs w:val="16"/>
        </w:rPr>
        <w:t>proceder o</w:t>
      </w:r>
      <w:proofErr w:type="gramEnd"/>
      <w:r w:rsidRPr="00FB6927">
        <w:rPr>
          <w:rFonts w:ascii="Bookman Old Style" w:hAnsi="Bookman Old Style"/>
          <w:sz w:val="16"/>
          <w:szCs w:val="16"/>
        </w:rPr>
        <w:t xml:space="preserve"> descredenciamento, em casos de má prestação dos serviços contratados, com garantia de ampla defesa da CONTRATADA.</w:t>
      </w:r>
    </w:p>
    <w:p w:rsidR="00126184" w:rsidRPr="00FB6927" w:rsidRDefault="00126184" w:rsidP="00126184">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aditamento da documentação apresentada.</w:t>
      </w:r>
    </w:p>
    <w:p w:rsidR="00126184" w:rsidRPr="008E6813" w:rsidRDefault="00126184" w:rsidP="00126184">
      <w:pPr>
        <w:pStyle w:val="Default"/>
        <w:jc w:val="both"/>
        <w:rPr>
          <w:rFonts w:ascii="Bookman Old Style" w:hAnsi="Bookman Old Style" w:cs="Times New Roman"/>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SÉTIMA- DA VIGÊNCIA DO CONTRATO </w:t>
      </w:r>
    </w:p>
    <w:p w:rsidR="00126184" w:rsidRDefault="00126184" w:rsidP="00126184">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caso haja interesse da administração, com anuência da cr</w:t>
      </w:r>
      <w:r>
        <w:rPr>
          <w:rFonts w:ascii="Bookman Old Style" w:hAnsi="Bookman Old Style"/>
          <w:sz w:val="16"/>
          <w:szCs w:val="16"/>
        </w:rPr>
        <w:t>edenciada, nos termos do art. 106 e 107</w:t>
      </w:r>
      <w:r w:rsidRPr="00FB6927">
        <w:rPr>
          <w:rFonts w:ascii="Bookman Old Style" w:hAnsi="Bookman Old Style"/>
          <w:sz w:val="16"/>
          <w:szCs w:val="16"/>
        </w:rPr>
        <w:t xml:space="preserve">, da Lei n.º </w:t>
      </w:r>
      <w:r>
        <w:rPr>
          <w:rFonts w:ascii="Bookman Old Style" w:hAnsi="Bookman Old Style"/>
          <w:sz w:val="16"/>
          <w:szCs w:val="16"/>
        </w:rPr>
        <w:t>14.133/21</w:t>
      </w:r>
      <w:r w:rsidRPr="00FB6927">
        <w:rPr>
          <w:rFonts w:ascii="Bookman Old Style" w:hAnsi="Bookman Old Style"/>
          <w:sz w:val="16"/>
          <w:szCs w:val="16"/>
        </w:rPr>
        <w:t xml:space="preserve">, através de Termo Aditivo.  </w:t>
      </w:r>
    </w:p>
    <w:p w:rsidR="00126184" w:rsidRPr="00FB6927"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OITAVA - DO ACOMPANHAMENTO DO CONTRATO </w:t>
      </w:r>
    </w:p>
    <w:p w:rsidR="00126184"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w:t>
      </w:r>
      <w:proofErr w:type="gramStart"/>
      <w:r w:rsidRPr="008E6813">
        <w:rPr>
          <w:rFonts w:ascii="Bookman Old Style" w:hAnsi="Bookman Old Style"/>
          <w:sz w:val="16"/>
          <w:szCs w:val="16"/>
        </w:rPr>
        <w:t>sob responsabilidade</w:t>
      </w:r>
      <w:proofErr w:type="gramEnd"/>
      <w:r w:rsidRPr="008E6813">
        <w:rPr>
          <w:rFonts w:ascii="Bookman Old Style" w:hAnsi="Bookman Old Style"/>
          <w:sz w:val="16"/>
          <w:szCs w:val="16"/>
        </w:rPr>
        <w:t xml:space="preserve"> do fiscal designado para acompanhamento do contrato e as ocorrências deverão ser registradas em relatórios anexados ao processo do credenciado. </w:t>
      </w:r>
    </w:p>
    <w:p w:rsidR="00126184" w:rsidRDefault="00126184" w:rsidP="00126184">
      <w:pPr>
        <w:pStyle w:val="Corpodetexto"/>
        <w:spacing w:before="10"/>
        <w:jc w:val="both"/>
        <w:rPr>
          <w:rFonts w:ascii="Bookman Old Style" w:hAnsi="Bookman Old Style"/>
          <w:sz w:val="16"/>
          <w:szCs w:val="16"/>
        </w:rPr>
      </w:pPr>
    </w:p>
    <w:p w:rsidR="00126184" w:rsidRPr="008E6813" w:rsidRDefault="00126184" w:rsidP="00126184">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w:t>
      </w:r>
      <w:proofErr w:type="gramStart"/>
      <w:r w:rsidRPr="008E6813">
        <w:rPr>
          <w:rFonts w:ascii="Bookman Old Style" w:hAnsi="Bookman Old Style"/>
          <w:sz w:val="16"/>
          <w:szCs w:val="16"/>
        </w:rPr>
        <w:t>quaisquer</w:t>
      </w:r>
      <w:r>
        <w:rPr>
          <w:rFonts w:ascii="Bookman Old Style" w:hAnsi="Bookman Old Style"/>
          <w:sz w:val="16"/>
          <w:szCs w:val="16"/>
        </w:rPr>
        <w:t xml:space="preserve"> irregularidades observada</w:t>
      </w:r>
      <w:r w:rsidRPr="008E6813">
        <w:rPr>
          <w:rFonts w:ascii="Bookman Old Style" w:hAnsi="Bookman Old Style"/>
          <w:sz w:val="16"/>
          <w:szCs w:val="16"/>
        </w:rPr>
        <w:t xml:space="preserve"> na execução dos serviços</w:t>
      </w:r>
      <w:proofErr w:type="gramEnd"/>
      <w:r w:rsidRPr="008E6813">
        <w:rPr>
          <w:rFonts w:ascii="Bookman Old Style" w:hAnsi="Bookman Old Style"/>
          <w:sz w:val="16"/>
          <w:szCs w:val="16"/>
        </w:rPr>
        <w:t xml:space="preserve"> e aplicar os sansões administrativas quando se fizerem necessárias. </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NONA - DA DOTAÇÃO ORÇAMENTÁRIA </w:t>
      </w:r>
    </w:p>
    <w:p w:rsidR="00126184" w:rsidRDefault="00126184" w:rsidP="00126184">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Recursos Vinculados </w:t>
      </w:r>
      <w:r>
        <w:rPr>
          <w:rFonts w:ascii="Bookman Old Style" w:hAnsi="Bookman Old Style"/>
          <w:sz w:val="16"/>
          <w:szCs w:val="16"/>
        </w:rPr>
        <w:t>Secretaria de Administração</w:t>
      </w:r>
      <w:r w:rsidRPr="008E6813">
        <w:rPr>
          <w:rFonts w:ascii="Bookman Old Style" w:hAnsi="Bookman Old Style"/>
          <w:sz w:val="16"/>
          <w:szCs w:val="16"/>
        </w:rPr>
        <w:t xml:space="preserve"> e estão previstas na seguinte dotação orçamentária:</w:t>
      </w: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2410"/>
        <w:gridCol w:w="2552"/>
        <w:gridCol w:w="1559"/>
        <w:gridCol w:w="1984"/>
        <w:gridCol w:w="1271"/>
      </w:tblGrid>
      <w:tr w:rsidR="00B60934" w:rsidRPr="00EC1E0A" w:rsidTr="00B60934">
        <w:tc>
          <w:tcPr>
            <w:tcW w:w="9776" w:type="dxa"/>
            <w:gridSpan w:val="5"/>
            <w:tcBorders>
              <w:top w:val="single" w:sz="6" w:space="0" w:color="000000"/>
              <w:left w:val="single" w:sz="6" w:space="0" w:color="000000"/>
              <w:bottom w:val="single" w:sz="6" w:space="0" w:color="000000"/>
              <w:right w:val="single" w:sz="6" w:space="0" w:color="000000"/>
            </w:tcBorders>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DOTAÇÕES</w:t>
            </w:r>
          </w:p>
        </w:tc>
      </w:tr>
      <w:tr w:rsidR="00B60934" w:rsidRPr="00EC1E0A" w:rsidTr="00B60934">
        <w:tc>
          <w:tcPr>
            <w:tcW w:w="2410" w:type="dxa"/>
            <w:tcBorders>
              <w:top w:val="single" w:sz="6" w:space="0" w:color="000000"/>
              <w:left w:val="single" w:sz="6" w:space="0" w:color="000000"/>
              <w:bottom w:val="single" w:sz="6" w:space="0" w:color="000000"/>
              <w:right w:val="single" w:sz="6" w:space="0" w:color="000000"/>
            </w:tcBorders>
            <w:shd w:val="clear" w:color="auto" w:fill="C0C0C0"/>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Conta da despesa</w:t>
            </w:r>
          </w:p>
        </w:tc>
        <w:tc>
          <w:tcPr>
            <w:tcW w:w="2552" w:type="dxa"/>
            <w:tcBorders>
              <w:top w:val="single" w:sz="6" w:space="0" w:color="000000"/>
              <w:left w:val="single" w:sz="6" w:space="0" w:color="000000"/>
              <w:bottom w:val="single" w:sz="6" w:space="0" w:color="000000"/>
              <w:right w:val="single" w:sz="6" w:space="0" w:color="000000"/>
            </w:tcBorders>
            <w:shd w:val="clear" w:color="auto" w:fill="C0C0C0"/>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Funcional programática</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Fonte de recurso</w:t>
            </w:r>
          </w:p>
        </w:tc>
        <w:tc>
          <w:tcPr>
            <w:tcW w:w="1984" w:type="dxa"/>
            <w:tcBorders>
              <w:top w:val="single" w:sz="6" w:space="0" w:color="000000"/>
              <w:left w:val="single" w:sz="6" w:space="0" w:color="000000"/>
              <w:bottom w:val="single" w:sz="6" w:space="0" w:color="000000"/>
              <w:right w:val="single" w:sz="6" w:space="0" w:color="000000"/>
            </w:tcBorders>
            <w:shd w:val="clear" w:color="auto" w:fill="C0C0C0"/>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Natureza da despesa</w:t>
            </w:r>
          </w:p>
        </w:tc>
        <w:tc>
          <w:tcPr>
            <w:tcW w:w="1271" w:type="dxa"/>
            <w:tcBorders>
              <w:top w:val="single" w:sz="6" w:space="0" w:color="000000"/>
              <w:left w:val="single" w:sz="6" w:space="0" w:color="000000"/>
              <w:bottom w:val="single" w:sz="6" w:space="0" w:color="000000"/>
              <w:right w:val="single" w:sz="6" w:space="0" w:color="000000"/>
            </w:tcBorders>
            <w:shd w:val="clear" w:color="auto" w:fill="C0C0C0"/>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Grupo da fonte</w:t>
            </w:r>
          </w:p>
        </w:tc>
      </w:tr>
      <w:tr w:rsidR="00B60934" w:rsidRPr="00EC1E0A" w:rsidTr="00B60934">
        <w:tc>
          <w:tcPr>
            <w:tcW w:w="2410" w:type="dxa"/>
            <w:tcBorders>
              <w:top w:val="single" w:sz="6" w:space="0" w:color="000000"/>
              <w:left w:val="single" w:sz="6" w:space="0" w:color="000000"/>
              <w:bottom w:val="single" w:sz="6" w:space="0" w:color="000000"/>
              <w:right w:val="single" w:sz="6" w:space="0" w:color="000000"/>
            </w:tcBorders>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350</w:t>
            </w:r>
          </w:p>
        </w:tc>
        <w:tc>
          <w:tcPr>
            <w:tcW w:w="2552" w:type="dxa"/>
            <w:tcBorders>
              <w:top w:val="single" w:sz="6" w:space="0" w:color="000000"/>
              <w:left w:val="single" w:sz="6" w:space="0" w:color="000000"/>
              <w:bottom w:val="single" w:sz="6" w:space="0" w:color="000000"/>
              <w:right w:val="single" w:sz="6" w:space="0" w:color="000000"/>
            </w:tcBorders>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04.011.04.122.0403.2009</w:t>
            </w:r>
          </w:p>
        </w:tc>
        <w:tc>
          <w:tcPr>
            <w:tcW w:w="1559" w:type="dxa"/>
            <w:tcBorders>
              <w:top w:val="single" w:sz="6" w:space="0" w:color="000000"/>
              <w:left w:val="single" w:sz="6" w:space="0" w:color="000000"/>
              <w:bottom w:val="single" w:sz="6" w:space="0" w:color="000000"/>
              <w:right w:val="single" w:sz="6" w:space="0" w:color="000000"/>
            </w:tcBorders>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0</w:t>
            </w:r>
          </w:p>
        </w:tc>
        <w:tc>
          <w:tcPr>
            <w:tcW w:w="1984" w:type="dxa"/>
            <w:tcBorders>
              <w:top w:val="single" w:sz="6" w:space="0" w:color="000000"/>
              <w:left w:val="single" w:sz="6" w:space="0" w:color="000000"/>
              <w:bottom w:val="single" w:sz="6" w:space="0" w:color="000000"/>
              <w:right w:val="single" w:sz="6" w:space="0" w:color="000000"/>
            </w:tcBorders>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3.3.90.30.00.00</w:t>
            </w:r>
          </w:p>
        </w:tc>
        <w:tc>
          <w:tcPr>
            <w:tcW w:w="1271" w:type="dxa"/>
            <w:tcBorders>
              <w:top w:val="single" w:sz="6" w:space="0" w:color="000000"/>
              <w:left w:val="single" w:sz="6" w:space="0" w:color="000000"/>
              <w:bottom w:val="single" w:sz="6" w:space="0" w:color="000000"/>
              <w:right w:val="single" w:sz="6" w:space="0" w:color="000000"/>
            </w:tcBorders>
          </w:tcPr>
          <w:p w:rsidR="00B60934" w:rsidRPr="00EC1E0A" w:rsidRDefault="00B60934" w:rsidP="00B60934">
            <w:pPr>
              <w:pStyle w:val="ParagraphStyle"/>
              <w:rPr>
                <w:rFonts w:ascii="Bookman Old Style" w:hAnsi="Bookman Old Style"/>
                <w:sz w:val="16"/>
                <w:szCs w:val="20"/>
              </w:rPr>
            </w:pPr>
            <w:r w:rsidRPr="00EC1E0A">
              <w:rPr>
                <w:rFonts w:ascii="Bookman Old Style" w:hAnsi="Bookman Old Style"/>
                <w:sz w:val="16"/>
                <w:szCs w:val="20"/>
              </w:rPr>
              <w:t>Do Exercício</w:t>
            </w:r>
          </w:p>
        </w:tc>
      </w:tr>
    </w:tbl>
    <w:p w:rsidR="00126184" w:rsidRDefault="00126184" w:rsidP="00126184">
      <w:pPr>
        <w:pStyle w:val="Corpodetexto"/>
        <w:spacing w:before="10"/>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lastRenderedPageBreak/>
        <w:t xml:space="preserve">CLÁUSULA DÉCIMA - DO PAGAMENTO </w:t>
      </w:r>
    </w:p>
    <w:p w:rsidR="00126184" w:rsidRPr="008E6813" w:rsidRDefault="00126184" w:rsidP="00126184">
      <w:pPr>
        <w:pStyle w:val="Default"/>
        <w:jc w:val="both"/>
        <w:rPr>
          <w:rFonts w:ascii="Bookman Old Style" w:hAnsi="Bookman Old Style"/>
          <w:sz w:val="16"/>
          <w:szCs w:val="16"/>
        </w:rPr>
      </w:pPr>
      <w:r w:rsidRPr="00E00DF8">
        <w:rPr>
          <w:rStyle w:val="Forte"/>
          <w:rFonts w:ascii="Bookman Old Style" w:hAnsi="Bookman Old Style"/>
          <w:b w:val="0"/>
          <w:sz w:val="16"/>
          <w:szCs w:val="16"/>
        </w:rPr>
        <w:t>O pagamento do valor acordado para execução dos serviços será realizado até o 10º dia útil do mês subsequente ao mês da prestação dos serviços</w:t>
      </w:r>
      <w:r w:rsidRPr="008E6813">
        <w:rPr>
          <w:rFonts w:ascii="Bookman Old Style" w:hAnsi="Bookman Old Style"/>
          <w:sz w:val="16"/>
          <w:szCs w:val="16"/>
        </w:rPr>
        <w:t xml:space="preserve">, por meio de </w:t>
      </w:r>
      <w:r>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126184" w:rsidRDefault="00126184" w:rsidP="00126184">
      <w:pPr>
        <w:pStyle w:val="Default"/>
        <w:jc w:val="both"/>
        <w:rPr>
          <w:rFonts w:ascii="Bookman Old Style" w:hAnsi="Bookman Old Style"/>
          <w:sz w:val="16"/>
          <w:szCs w:val="16"/>
        </w:rPr>
      </w:pPr>
    </w:p>
    <w:p w:rsidR="00126184"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CLÁUSULA DÉCIMA PRIMEIRA - DA ATUALIZAÇÃO DOS PREÇOS</w:t>
      </w:r>
    </w:p>
    <w:p w:rsidR="00126184" w:rsidRPr="00E00DF8" w:rsidRDefault="00126184" w:rsidP="00126184">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O valor dos serviços poderá ser atualizado anualmente, após 12 (doze) meses da assinatura do contrato, de acordo com o INPC (Índice Nacional de Preços ao Consumidor).</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SEGUNDA - DA RESCISÃO </w:t>
      </w:r>
    </w:p>
    <w:p w:rsidR="00126184" w:rsidRPr="008E6813"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126184" w:rsidRDefault="00126184" w:rsidP="00126184">
      <w:pPr>
        <w:pStyle w:val="Default"/>
        <w:jc w:val="both"/>
        <w:rPr>
          <w:rFonts w:ascii="Bookman Old Style" w:hAnsi="Bookman Old Style"/>
          <w:sz w:val="16"/>
          <w:szCs w:val="16"/>
        </w:rPr>
      </w:pPr>
    </w:p>
    <w:p w:rsidR="00126184" w:rsidRPr="008E6813"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CLÁUSULA DÉCIMA TERCEIRA- SANÇÕES ADMINISTRATIVAS</w:t>
      </w:r>
    </w:p>
    <w:p w:rsidR="00126184" w:rsidRPr="00E00DF8" w:rsidRDefault="00126184" w:rsidP="00126184">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Pela inexecução total ou parcial na prestação dos serviços, o Município de Santo </w:t>
      </w:r>
      <w:proofErr w:type="spellStart"/>
      <w:r w:rsidRPr="00E00DF8">
        <w:rPr>
          <w:rStyle w:val="Forte"/>
          <w:rFonts w:ascii="Bookman Old Style" w:hAnsi="Bookman Old Style"/>
          <w:b w:val="0"/>
          <w:color w:val="000000"/>
          <w:sz w:val="16"/>
          <w:szCs w:val="16"/>
        </w:rPr>
        <w:t>Antonio</w:t>
      </w:r>
      <w:proofErr w:type="spellEnd"/>
      <w:r w:rsidRPr="00E00DF8">
        <w:rPr>
          <w:rStyle w:val="Forte"/>
          <w:rFonts w:ascii="Bookman Old Style" w:hAnsi="Bookman Old Style"/>
          <w:b w:val="0"/>
          <w:color w:val="000000"/>
          <w:sz w:val="16"/>
          <w:szCs w:val="16"/>
        </w:rPr>
        <w:t xml:space="preserve"> do Sudoeste, garantida a prévia defesa, aplicará aos cadastrados as sanções previstas nos artigos 155 e 156 da Lei nº 14.133/2021.</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QUARTA - DAS PENALIDADES </w:t>
      </w:r>
    </w:p>
    <w:p w:rsidR="00126184" w:rsidRPr="00E00DF8" w:rsidRDefault="00126184" w:rsidP="00126184">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O descumprimento total ou parcial das obrigações assumidas ou o cumprimento em desacordo com o pactuado acarretará </w:t>
      </w:r>
      <w:proofErr w:type="gramStart"/>
      <w:r w:rsidRPr="00E00DF8">
        <w:rPr>
          <w:rStyle w:val="Forte"/>
          <w:rFonts w:ascii="Bookman Old Style" w:hAnsi="Bookman Old Style"/>
          <w:b w:val="0"/>
          <w:color w:val="000000"/>
          <w:sz w:val="16"/>
          <w:szCs w:val="16"/>
        </w:rPr>
        <w:t>ao(</w:t>
      </w:r>
      <w:proofErr w:type="gramEnd"/>
      <w:r w:rsidRPr="00E00DF8">
        <w:rPr>
          <w:rStyle w:val="Forte"/>
          <w:rFonts w:ascii="Bookman Old Style" w:hAnsi="Bookman Old Style"/>
          <w:b w:val="0"/>
          <w:color w:val="000000"/>
          <w:sz w:val="16"/>
          <w:szCs w:val="16"/>
        </w:rPr>
        <w:t>a) CONTRATADO(A) as penalidades previstas no artigo 155 da Lei nº 14.133/2021 e alterações, conforme a gravidade da infração e independentemente da incidência de multa e sem prejuízo do descredenciamento.</w:t>
      </w:r>
    </w:p>
    <w:p w:rsidR="00126184" w:rsidRDefault="00126184" w:rsidP="00126184">
      <w:pPr>
        <w:pStyle w:val="Corpodetexto"/>
        <w:spacing w:before="10"/>
        <w:jc w:val="both"/>
        <w:rPr>
          <w:rFonts w:ascii="Bookman Old Style" w:hAnsi="Bookman Old Style"/>
          <w:sz w:val="16"/>
          <w:szCs w:val="16"/>
        </w:rPr>
      </w:pPr>
    </w:p>
    <w:p w:rsidR="00126184" w:rsidRPr="00446210" w:rsidRDefault="00126184" w:rsidP="00126184">
      <w:pPr>
        <w:pStyle w:val="Corpodetexto"/>
        <w:spacing w:before="10"/>
        <w:jc w:val="both"/>
        <w:rPr>
          <w:rFonts w:ascii="Bookman Old Style" w:hAnsi="Bookman Old Style"/>
          <w:b/>
          <w:sz w:val="16"/>
          <w:szCs w:val="16"/>
        </w:rPr>
      </w:pPr>
      <w:r w:rsidRPr="00446210">
        <w:rPr>
          <w:rFonts w:ascii="Bookman Old Style" w:hAnsi="Bookman Old Style"/>
          <w:b/>
          <w:sz w:val="16"/>
          <w:szCs w:val="16"/>
        </w:rPr>
        <w:t>CLÁUSULA DÉCIMA QUINTA - DA MULTA</w:t>
      </w:r>
    </w:p>
    <w:p w:rsidR="00126184" w:rsidRPr="008E6813" w:rsidRDefault="00126184" w:rsidP="00126184">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sz w:val="16"/>
          <w:szCs w:val="16"/>
        </w:rPr>
        <w:t>a)</w:t>
      </w:r>
      <w:r w:rsidRPr="00446210">
        <w:rPr>
          <w:rFonts w:ascii="Bookman Old Style" w:hAnsi="Bookman Old Style"/>
          <w:b/>
          <w:sz w:val="16"/>
          <w:szCs w:val="16"/>
        </w:rPr>
        <w:t xml:space="preserve"> </w:t>
      </w:r>
      <w:r w:rsidRPr="00446210">
        <w:rPr>
          <w:rStyle w:val="Forte"/>
          <w:rFonts w:ascii="Bookman Old Style" w:hAnsi="Bookman Old Style"/>
          <w:b w:val="0"/>
          <w:sz w:val="16"/>
          <w:szCs w:val="16"/>
        </w:rPr>
        <w:t>Multa de até 5% (cinco por cento) sobre o valor estimado para o contrato, pela inexecução total ou parcial dos serviços</w:t>
      </w:r>
      <w:r w:rsidRPr="00446210">
        <w:rPr>
          <w:rFonts w:ascii="Bookman Old Style" w:hAnsi="Bookman Old Style"/>
          <w:b/>
          <w:sz w:val="16"/>
          <w:szCs w:val="16"/>
        </w:rPr>
        <w:t xml:space="preserve">. </w:t>
      </w:r>
    </w:p>
    <w:p w:rsidR="00126184" w:rsidRPr="00E00DF8" w:rsidRDefault="00126184" w:rsidP="00126184">
      <w:pPr>
        <w:pStyle w:val="Default"/>
        <w:jc w:val="both"/>
        <w:rPr>
          <w:rFonts w:ascii="Bookman Old Style" w:hAnsi="Bookman Old Style"/>
          <w:b/>
          <w:sz w:val="16"/>
          <w:szCs w:val="16"/>
        </w:rPr>
      </w:pPr>
      <w:r w:rsidRPr="00446210">
        <w:rPr>
          <w:rFonts w:ascii="Bookman Old Style" w:hAnsi="Bookman Old Style"/>
          <w:sz w:val="16"/>
          <w:szCs w:val="16"/>
        </w:rPr>
        <w:t>b)</w:t>
      </w:r>
      <w:r w:rsidRPr="00446210">
        <w:rPr>
          <w:rFonts w:ascii="Bookman Old Style" w:hAnsi="Bookman Old Style"/>
          <w:b/>
          <w:sz w:val="16"/>
          <w:szCs w:val="16"/>
        </w:rPr>
        <w:t xml:space="preserve"> </w:t>
      </w:r>
      <w:r w:rsidRPr="00446210">
        <w:rPr>
          <w:rStyle w:val="Forte"/>
          <w:rFonts w:ascii="Bookman Old Style" w:hAnsi="Bookman Old Style"/>
          <w:b w:val="0"/>
          <w:sz w:val="16"/>
          <w:szCs w:val="16"/>
        </w:rPr>
        <w:t>Multa de 10% (dez por cento) sobre o valor estimado para o contrato, pelo descumprimento da comunicação prévia do seu desligamento</w:t>
      </w:r>
      <w:r w:rsidRPr="00E00DF8">
        <w:rPr>
          <w:rStyle w:val="Forte"/>
          <w:rFonts w:ascii="Bookman Old Style" w:hAnsi="Bookman Old Style"/>
          <w:b w:val="0"/>
          <w:sz w:val="16"/>
          <w:szCs w:val="16"/>
        </w:rPr>
        <w:t xml:space="preserve"> à Administração, com antecedência de 15 (quinze) dias</w:t>
      </w:r>
      <w:r>
        <w:rPr>
          <w:rFonts w:ascii="Bookman Old Style" w:hAnsi="Bookman Old Style"/>
          <w:b/>
          <w:sz w:val="16"/>
          <w:szCs w:val="16"/>
        </w:rPr>
        <w:t>.</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SEXTA - CASOS OMISSOS </w:t>
      </w:r>
    </w:p>
    <w:p w:rsidR="00126184" w:rsidRPr="008E6813"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SÉTIMA - DAS ALTERAÇÕES </w:t>
      </w:r>
    </w:p>
    <w:p w:rsidR="00126184" w:rsidRPr="008E6813"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w:t>
      </w:r>
      <w:proofErr w:type="gramStart"/>
      <w:r w:rsidRPr="008E6813">
        <w:rPr>
          <w:rFonts w:ascii="Bookman Old Style" w:hAnsi="Bookman Old Style"/>
          <w:sz w:val="16"/>
          <w:szCs w:val="16"/>
        </w:rPr>
        <w:t>a</w:t>
      </w:r>
      <w:proofErr w:type="gramEnd"/>
      <w:r w:rsidRPr="008E6813">
        <w:rPr>
          <w:rFonts w:ascii="Bookman Old Style" w:hAnsi="Bookman Old Style"/>
          <w:sz w:val="16"/>
          <w:szCs w:val="16"/>
        </w:rPr>
        <w:t xml:space="preserve"> licitação e contratos administrativos. </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OITAVA – DA FISCALIZAÇÃO </w:t>
      </w:r>
    </w:p>
    <w:p w:rsidR="00126184" w:rsidRDefault="00126184" w:rsidP="00126184">
      <w:pPr>
        <w:jc w:val="both"/>
        <w:rPr>
          <w:rStyle w:val="Forte"/>
          <w:rFonts w:ascii="Bookman Old Style" w:hAnsi="Bookman Old Style"/>
          <w:b w:val="0"/>
          <w:color w:val="000000"/>
          <w:sz w:val="16"/>
          <w:szCs w:val="16"/>
        </w:rPr>
      </w:pPr>
      <w:r w:rsidRPr="00E00DF8">
        <w:rPr>
          <w:rStyle w:val="Forte"/>
          <w:rFonts w:ascii="Bookman Old Style" w:hAnsi="Bookman Old Style"/>
          <w:b w:val="0"/>
          <w:color w:val="000000"/>
          <w:sz w:val="16"/>
          <w:szCs w:val="16"/>
        </w:rPr>
        <w:t>A fiscalizaç</w:t>
      </w:r>
      <w:r>
        <w:rPr>
          <w:rStyle w:val="Forte"/>
          <w:rFonts w:ascii="Bookman Old Style" w:hAnsi="Bookman Old Style"/>
          <w:b w:val="0"/>
          <w:color w:val="000000"/>
          <w:sz w:val="16"/>
          <w:szCs w:val="16"/>
        </w:rPr>
        <w:t>ão do contrato será efetuada pelo</w:t>
      </w:r>
      <w:r w:rsidRPr="00E00DF8">
        <w:rPr>
          <w:rStyle w:val="Forte"/>
          <w:rFonts w:ascii="Bookman Old Style" w:hAnsi="Bookman Old Style"/>
          <w:b w:val="0"/>
          <w:color w:val="000000"/>
          <w:sz w:val="16"/>
          <w:szCs w:val="16"/>
        </w:rPr>
        <w:t xml:space="preserve"> </w:t>
      </w:r>
      <w:r w:rsidRPr="00CB6CA0">
        <w:rPr>
          <w:rFonts w:ascii="Bookman Old Style" w:hAnsi="Bookman Old Style"/>
          <w:color w:val="000000"/>
          <w:sz w:val="16"/>
          <w:szCs w:val="16"/>
          <w:lang w:eastAsia="pt-BR"/>
        </w:rPr>
        <w:t xml:space="preserve">Gestor: </w:t>
      </w:r>
      <w:r w:rsidR="00B60934">
        <w:rPr>
          <w:rFonts w:ascii="Bookman Old Style" w:hAnsi="Bookman Old Style"/>
          <w:color w:val="000000"/>
          <w:sz w:val="16"/>
          <w:szCs w:val="16"/>
          <w:lang w:eastAsia="pt-BR"/>
        </w:rPr>
        <w:t>RICARDO ANTÔNIO ORTIÑA</w:t>
      </w:r>
      <w:r w:rsidRPr="00CB6CA0">
        <w:rPr>
          <w:rFonts w:ascii="Bookman Old Style" w:hAnsi="Bookman Old Style"/>
          <w:color w:val="000000"/>
          <w:sz w:val="16"/>
          <w:szCs w:val="16"/>
          <w:lang w:eastAsia="pt-BR"/>
        </w:rPr>
        <w:t xml:space="preserve"> e</w:t>
      </w:r>
      <w:r>
        <w:rPr>
          <w:rFonts w:ascii="Bookman Old Style" w:hAnsi="Bookman Old Style"/>
          <w:color w:val="000000"/>
          <w:sz w:val="16"/>
          <w:szCs w:val="16"/>
          <w:lang w:eastAsia="pt-BR"/>
        </w:rPr>
        <w:t xml:space="preserve"> </w:t>
      </w:r>
      <w:r w:rsidRPr="00CB6CA0">
        <w:rPr>
          <w:rFonts w:ascii="Bookman Old Style" w:hAnsi="Bookman Old Style"/>
          <w:color w:val="000000"/>
          <w:sz w:val="16"/>
          <w:szCs w:val="16"/>
          <w:lang w:eastAsia="pt-BR"/>
        </w:rPr>
        <w:t xml:space="preserve">Fiscal: </w:t>
      </w:r>
      <w:r w:rsidR="00B60934">
        <w:rPr>
          <w:rFonts w:ascii="Bookman Old Style" w:hAnsi="Bookman Old Style"/>
          <w:color w:val="000000"/>
          <w:sz w:val="16"/>
          <w:szCs w:val="16"/>
          <w:lang w:eastAsia="pt-BR"/>
        </w:rPr>
        <w:t>DELIA SEGOBIA MACHADO PEREIRA</w:t>
      </w:r>
      <w:r w:rsidRPr="00E00DF8">
        <w:rPr>
          <w:rStyle w:val="Forte"/>
          <w:rFonts w:ascii="Bookman Old Style" w:hAnsi="Bookman Old Style"/>
          <w:b w:val="0"/>
          <w:color w:val="000000"/>
          <w:sz w:val="16"/>
          <w:szCs w:val="16"/>
        </w:rPr>
        <w:t>, ou por servidores designados pela Secretaria Municipal de Administração.</w:t>
      </w:r>
    </w:p>
    <w:p w:rsidR="00126184" w:rsidRPr="00E00DF8" w:rsidRDefault="00126184" w:rsidP="00126184">
      <w:pPr>
        <w:jc w:val="both"/>
        <w:rPr>
          <w:rFonts w:ascii="Bookman Old Style" w:hAnsi="Bookman Old Style"/>
          <w:b/>
          <w:color w:val="000000"/>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NONA– DA FRAUDE E DA CORRUPÇÃO </w:t>
      </w:r>
    </w:p>
    <w:p w:rsidR="00126184" w:rsidRPr="008E6813"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126184" w:rsidRDefault="00126184" w:rsidP="00126184">
      <w:pPr>
        <w:pStyle w:val="Default"/>
        <w:jc w:val="both"/>
        <w:rPr>
          <w:rFonts w:ascii="Bookman Old Style" w:hAnsi="Bookman Old Style"/>
          <w:sz w:val="16"/>
          <w:szCs w:val="16"/>
        </w:rPr>
      </w:pPr>
    </w:p>
    <w:p w:rsidR="00126184" w:rsidRPr="00446210" w:rsidRDefault="00126184" w:rsidP="00126184">
      <w:pPr>
        <w:pStyle w:val="Default"/>
        <w:jc w:val="both"/>
        <w:rPr>
          <w:rFonts w:ascii="Bookman Old Style" w:hAnsi="Bookman Old Style"/>
          <w:b/>
          <w:sz w:val="16"/>
          <w:szCs w:val="16"/>
        </w:rPr>
      </w:pPr>
      <w:r w:rsidRPr="00446210">
        <w:rPr>
          <w:rFonts w:ascii="Bookman Old Style" w:hAnsi="Bookman Old Style"/>
          <w:b/>
          <w:sz w:val="16"/>
          <w:szCs w:val="16"/>
        </w:rPr>
        <w:t xml:space="preserve">CLÁUSULA </w:t>
      </w:r>
      <w:r>
        <w:rPr>
          <w:rFonts w:ascii="Bookman Old Style" w:hAnsi="Bookman Old Style"/>
          <w:b/>
          <w:sz w:val="16"/>
          <w:szCs w:val="16"/>
        </w:rPr>
        <w:t>VIGÉ</w:t>
      </w:r>
      <w:r w:rsidRPr="00446210">
        <w:rPr>
          <w:rFonts w:ascii="Bookman Old Style" w:hAnsi="Bookman Old Style"/>
          <w:b/>
          <w:sz w:val="16"/>
          <w:szCs w:val="16"/>
        </w:rPr>
        <w:t xml:space="preserve">SIMA - DO FORO </w:t>
      </w:r>
    </w:p>
    <w:p w:rsidR="00126184"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Pr>
          <w:rFonts w:ascii="Bookman Old Style" w:hAnsi="Bookman Old Style"/>
          <w:sz w:val="16"/>
          <w:szCs w:val="16"/>
        </w:rPr>
        <w:t>der ser resolvida pelas partes interessadas.</w:t>
      </w:r>
    </w:p>
    <w:p w:rsidR="00126184" w:rsidRPr="008E6813" w:rsidRDefault="00126184" w:rsidP="00126184">
      <w:pPr>
        <w:pStyle w:val="Default"/>
        <w:jc w:val="both"/>
        <w:rPr>
          <w:rFonts w:ascii="Bookman Old Style" w:hAnsi="Bookman Old Style"/>
          <w:sz w:val="16"/>
          <w:szCs w:val="16"/>
        </w:rPr>
      </w:pPr>
      <w:r w:rsidRPr="008E6813">
        <w:rPr>
          <w:rFonts w:ascii="Bookman Old Style" w:hAnsi="Bookman Old Style"/>
          <w:sz w:val="16"/>
          <w:szCs w:val="16"/>
        </w:rPr>
        <w:t xml:space="preserve">E, por estarem </w:t>
      </w:r>
      <w:proofErr w:type="gramStart"/>
      <w:r w:rsidRPr="008E6813">
        <w:rPr>
          <w:rFonts w:ascii="Bookman Old Style" w:hAnsi="Bookman Old Style"/>
          <w:sz w:val="16"/>
          <w:szCs w:val="16"/>
        </w:rPr>
        <w:t>as</w:t>
      </w:r>
      <w:proofErr w:type="gramEnd"/>
      <w:r w:rsidRPr="008E6813">
        <w:rPr>
          <w:rFonts w:ascii="Bookman Old Style" w:hAnsi="Bookman Old Style"/>
          <w:sz w:val="16"/>
          <w:szCs w:val="16"/>
        </w:rPr>
        <w:t xml:space="preserve"> partes justas e contratadas, firmam o presente termo em três (03) vias de igual teor e forma para um único efeito, na presença de duas (2) testemunhas, abaixo assinados. </w:t>
      </w:r>
    </w:p>
    <w:p w:rsidR="00126184" w:rsidRDefault="00126184" w:rsidP="00126184">
      <w:pPr>
        <w:pStyle w:val="Default"/>
        <w:jc w:val="both"/>
        <w:rPr>
          <w:rFonts w:ascii="Bookman Old Style" w:hAnsi="Bookman Old Style"/>
          <w:sz w:val="16"/>
          <w:szCs w:val="16"/>
        </w:rPr>
      </w:pPr>
    </w:p>
    <w:p w:rsidR="00126184" w:rsidRDefault="00126184" w:rsidP="00126184">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 – PR</w:t>
      </w:r>
      <w:proofErr w:type="gramStart"/>
      <w:r>
        <w:rPr>
          <w:rFonts w:ascii="Bookman Old Style" w:hAnsi="Bookman Old Style"/>
          <w:sz w:val="16"/>
          <w:szCs w:val="16"/>
        </w:rPr>
        <w:t>, ...</w:t>
      </w:r>
      <w:proofErr w:type="gramEnd"/>
      <w:r>
        <w:rPr>
          <w:rFonts w:ascii="Bookman Old Style" w:hAnsi="Bookman Old Style"/>
          <w:sz w:val="16"/>
          <w:szCs w:val="16"/>
        </w:rPr>
        <w:t xml:space="preserve">... </w:t>
      </w:r>
      <w:proofErr w:type="gramStart"/>
      <w:r>
        <w:rPr>
          <w:rFonts w:ascii="Bookman Old Style" w:hAnsi="Bookman Old Style"/>
          <w:sz w:val="16"/>
          <w:szCs w:val="16"/>
        </w:rPr>
        <w:t>de</w:t>
      </w:r>
      <w:proofErr w:type="gramEnd"/>
      <w:r>
        <w:rPr>
          <w:rFonts w:ascii="Bookman Old Style" w:hAnsi="Bookman Old Style"/>
          <w:sz w:val="16"/>
          <w:szCs w:val="16"/>
        </w:rPr>
        <w:t xml:space="preserve"> ................ </w:t>
      </w:r>
      <w:proofErr w:type="gramStart"/>
      <w:r>
        <w:rPr>
          <w:rFonts w:ascii="Bookman Old Style" w:hAnsi="Bookman Old Style"/>
          <w:sz w:val="16"/>
          <w:szCs w:val="16"/>
        </w:rPr>
        <w:t>de</w:t>
      </w:r>
      <w:proofErr w:type="gramEnd"/>
      <w:r>
        <w:rPr>
          <w:rFonts w:ascii="Bookman Old Style" w:hAnsi="Bookman Old Style"/>
          <w:sz w:val="16"/>
          <w:szCs w:val="16"/>
        </w:rPr>
        <w:t xml:space="preserve"> 2026.</w:t>
      </w:r>
    </w:p>
    <w:p w:rsidR="00126184" w:rsidRDefault="00126184" w:rsidP="00126184">
      <w:pPr>
        <w:pStyle w:val="Default"/>
        <w:jc w:val="both"/>
        <w:rPr>
          <w:rFonts w:ascii="Bookman Old Style" w:hAnsi="Bookman Old Style"/>
          <w:sz w:val="16"/>
          <w:szCs w:val="16"/>
        </w:rPr>
      </w:pPr>
    </w:p>
    <w:p w:rsidR="00126184" w:rsidRPr="008E6813" w:rsidRDefault="00126184" w:rsidP="00126184">
      <w:pPr>
        <w:pStyle w:val="Default"/>
        <w:jc w:val="both"/>
        <w:rPr>
          <w:rFonts w:ascii="Bookman Old Style" w:hAnsi="Bookman Old Style"/>
          <w:sz w:val="16"/>
          <w:szCs w:val="16"/>
        </w:rPr>
      </w:pPr>
    </w:p>
    <w:p w:rsidR="00126184" w:rsidRDefault="00126184" w:rsidP="00126184">
      <w:pPr>
        <w:pStyle w:val="Default"/>
        <w:jc w:val="center"/>
        <w:rPr>
          <w:rFonts w:ascii="Bookman Old Style" w:hAnsi="Bookman Old Style"/>
          <w:sz w:val="16"/>
          <w:szCs w:val="16"/>
        </w:rPr>
      </w:pPr>
      <w:r w:rsidRPr="008E6813">
        <w:rPr>
          <w:rFonts w:ascii="Bookman Old Style" w:hAnsi="Bookman Old Style"/>
          <w:sz w:val="16"/>
          <w:szCs w:val="16"/>
        </w:rPr>
        <w:t>Contratante</w:t>
      </w:r>
    </w:p>
    <w:p w:rsidR="00126184" w:rsidRPr="008E6813" w:rsidRDefault="00126184" w:rsidP="00126184">
      <w:pPr>
        <w:pStyle w:val="Default"/>
        <w:jc w:val="center"/>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w:t>
      </w:r>
    </w:p>
    <w:p w:rsidR="004879B5" w:rsidRPr="00B60934" w:rsidRDefault="00B60934" w:rsidP="00B60934">
      <w:pPr>
        <w:pStyle w:val="Default"/>
        <w:jc w:val="center"/>
        <w:rPr>
          <w:rFonts w:ascii="Bookman Old Style" w:hAnsi="Bookman Old Style"/>
          <w:sz w:val="16"/>
          <w:szCs w:val="16"/>
        </w:rPr>
      </w:pPr>
      <w:r>
        <w:rPr>
          <w:rFonts w:ascii="Bookman Old Style" w:hAnsi="Bookman Old Style"/>
          <w:sz w:val="16"/>
          <w:szCs w:val="16"/>
        </w:rPr>
        <w:t>Testemunhas:</w:t>
      </w:r>
    </w:p>
    <w:sectPr w:rsidR="004879B5" w:rsidRPr="00B60934" w:rsidSect="004879B5">
      <w:headerReference w:type="default" r:id="rId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34" w:rsidRDefault="00B60934" w:rsidP="004879B5">
    <w:pPr>
      <w:jc w:val="center"/>
      <w:rPr>
        <w:rFonts w:ascii="Bookman Old Style" w:hAnsi="Bookman Old Style"/>
        <w:b/>
      </w:rPr>
    </w:pPr>
    <w:r>
      <w:rPr>
        <w:noProof/>
        <w:lang w:val="pt-BR" w:eastAsia="pt-BR"/>
      </w:rPr>
      <w:drawing>
        <wp:anchor distT="0" distB="0" distL="114300" distR="114300" simplePos="0" relativeHeight="251659264" behindDoc="0" locked="0" layoutInCell="1" allowOverlap="1" wp14:anchorId="59D3B5D1" wp14:editId="29F2EA4B">
          <wp:simplePos x="0" y="0"/>
          <wp:positionH relativeFrom="column">
            <wp:posOffset>-354965</wp:posOffset>
          </wp:positionH>
          <wp:positionV relativeFrom="paragraph">
            <wp:posOffset>-83820</wp:posOffset>
          </wp:positionV>
          <wp:extent cx="932815" cy="847725"/>
          <wp:effectExtent l="0" t="0" r="0" b="0"/>
          <wp:wrapNone/>
          <wp:docPr id="3"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rPr>
      <w:t>MUNICÍPIO DE SANTO ANTONIO DO SUDOESTE</w:t>
    </w:r>
  </w:p>
  <w:p w:rsidR="00B60934" w:rsidRDefault="00B60934" w:rsidP="004879B5">
    <w:pPr>
      <w:jc w:val="center"/>
      <w:rPr>
        <w:rFonts w:ascii="Bookman Old Style" w:hAnsi="Bookman Old Style"/>
      </w:rPr>
    </w:pPr>
    <w:r>
      <w:rPr>
        <w:rFonts w:ascii="Bookman Old Style" w:hAnsi="Bookman Old Style"/>
      </w:rPr>
      <w:t>ESTADO DO PARANÁ</w:t>
    </w:r>
  </w:p>
  <w:p w:rsidR="00B60934" w:rsidRDefault="00B60934" w:rsidP="004879B5">
    <w:pPr>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w:t>
    </w:r>
    <w:proofErr w:type="gramStart"/>
    <w:r>
      <w:rPr>
        <w:rFonts w:ascii="Bookman Old Style" w:hAnsi="Bookman Old Style"/>
        <w:w w:val="105"/>
        <w:sz w:val="16"/>
      </w:rPr>
      <w:t>000</w:t>
    </w:r>
    <w:proofErr w:type="gramEnd"/>
  </w:p>
  <w:p w:rsidR="00B60934" w:rsidRDefault="00B60934" w:rsidP="004879B5">
    <w:pPr>
      <w:tabs>
        <w:tab w:val="center" w:pos="5042"/>
        <w:tab w:val="left" w:pos="8910"/>
      </w:tabs>
      <w:jc w:val="center"/>
      <w:rPr>
        <w:rFonts w:ascii="Bookman Old Style" w:hAnsi="Bookman Old Style"/>
        <w:sz w:val="16"/>
      </w:rPr>
    </w:pPr>
    <w:r>
      <w:rPr>
        <w:rFonts w:ascii="Bookman Old Style" w:hAnsi="Bookman Old Style"/>
        <w:sz w:val="16"/>
      </w:rPr>
      <w:t>CNPJ 75.927.582/0001-55</w:t>
    </w:r>
  </w:p>
  <w:p w:rsidR="00B60934" w:rsidRDefault="00B60934" w:rsidP="004879B5">
    <w:pPr>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eastAsiaTheme="majorEastAsia" w:hAnsi="Bookman Old Style"/>
          <w:sz w:val="16"/>
        </w:rPr>
        <w:t xml:space="preserve">licitacao1@pmsas.pr.gov.br </w:t>
      </w:r>
    </w:hyperlink>
    <w:r>
      <w:rPr>
        <w:rStyle w:val="Hyperlink"/>
        <w:rFonts w:ascii="Bookman Old Style" w:eastAsiaTheme="majorEastAsia" w:hAnsi="Bookman Old Style"/>
        <w:sz w:val="16"/>
      </w:rPr>
      <w:t xml:space="preserve"> </w:t>
    </w:r>
    <w:r>
      <w:rPr>
        <w:rFonts w:ascii="Bookman Old Style" w:hAnsi="Bookman Old Style"/>
        <w:sz w:val="16"/>
      </w:rPr>
      <w:t>– Telefone: (46) 3563-8000</w:t>
    </w:r>
  </w:p>
  <w:p w:rsidR="00B60934" w:rsidRDefault="00B60934" w:rsidP="004879B5">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3E"/>
    <w:multiLevelType w:val="multilevel"/>
    <w:tmpl w:val="C27CC6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90FCC"/>
    <w:multiLevelType w:val="multilevel"/>
    <w:tmpl w:val="5F4E8A16"/>
    <w:lvl w:ilvl="0">
      <w:start w:val="31"/>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B882343"/>
    <w:multiLevelType w:val="multilevel"/>
    <w:tmpl w:val="D5FE1120"/>
    <w:lvl w:ilvl="0">
      <w:start w:val="2"/>
      <w:numFmt w:val="decimal"/>
      <w:lvlText w:val="%1."/>
      <w:lvlJc w:val="left"/>
      <w:pPr>
        <w:ind w:left="360" w:hanging="360"/>
      </w:pPr>
      <w:rPr>
        <w:rFonts w:hint="default"/>
        <w:b w:val="0"/>
      </w:rPr>
    </w:lvl>
    <w:lvl w:ilvl="1">
      <w:start w:val="3"/>
      <w:numFmt w:val="decimal"/>
      <w:lvlText w:val="%1.%2."/>
      <w:lvlJc w:val="left"/>
      <w:pPr>
        <w:ind w:left="1146"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nsid w:val="0CC50A18"/>
    <w:multiLevelType w:val="multilevel"/>
    <w:tmpl w:val="BFCC7F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20A59"/>
    <w:multiLevelType w:val="multilevel"/>
    <w:tmpl w:val="69F67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572FD"/>
    <w:multiLevelType w:val="multilevel"/>
    <w:tmpl w:val="FB30FD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8150258"/>
    <w:multiLevelType w:val="multilevel"/>
    <w:tmpl w:val="D066631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D5C100D"/>
    <w:multiLevelType w:val="multilevel"/>
    <w:tmpl w:val="9956F6AA"/>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984166"/>
    <w:multiLevelType w:val="multilevel"/>
    <w:tmpl w:val="0B0AE37E"/>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1FE4A4B"/>
    <w:multiLevelType w:val="multilevel"/>
    <w:tmpl w:val="22C8DF4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AD76C0"/>
    <w:multiLevelType w:val="multilevel"/>
    <w:tmpl w:val="0C6CEB66"/>
    <w:lvl w:ilvl="0">
      <w:start w:val="7"/>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nsid w:val="4DD06A70"/>
    <w:multiLevelType w:val="multilevel"/>
    <w:tmpl w:val="880E23C0"/>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17">
    <w:nsid w:val="51771747"/>
    <w:multiLevelType w:val="multilevel"/>
    <w:tmpl w:val="3954A524"/>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1AA3AB6"/>
    <w:multiLevelType w:val="hybridMultilevel"/>
    <w:tmpl w:val="0A188C68"/>
    <w:lvl w:ilvl="0" w:tplc="105867D0">
      <w:start w:val="1"/>
      <w:numFmt w:val="bullet"/>
      <w:lvlText w:val="●"/>
      <w:lvlJc w:val="left"/>
      <w:pPr>
        <w:ind w:left="720" w:hanging="360"/>
      </w:pPr>
    </w:lvl>
    <w:lvl w:ilvl="1" w:tplc="2986684C">
      <w:start w:val="1"/>
      <w:numFmt w:val="bullet"/>
      <w:lvlText w:val="○"/>
      <w:lvlJc w:val="left"/>
      <w:pPr>
        <w:ind w:left="1440" w:hanging="360"/>
      </w:pPr>
    </w:lvl>
    <w:lvl w:ilvl="2" w:tplc="A79A6D24">
      <w:start w:val="1"/>
      <w:numFmt w:val="bullet"/>
      <w:lvlText w:val="■"/>
      <w:lvlJc w:val="left"/>
      <w:pPr>
        <w:ind w:left="2160" w:hanging="360"/>
      </w:pPr>
    </w:lvl>
    <w:lvl w:ilvl="3" w:tplc="669839A2">
      <w:start w:val="1"/>
      <w:numFmt w:val="bullet"/>
      <w:lvlText w:val="●"/>
      <w:lvlJc w:val="left"/>
      <w:pPr>
        <w:ind w:left="2880" w:hanging="360"/>
      </w:pPr>
    </w:lvl>
    <w:lvl w:ilvl="4" w:tplc="7C9CF7C8">
      <w:start w:val="1"/>
      <w:numFmt w:val="bullet"/>
      <w:lvlText w:val="○"/>
      <w:lvlJc w:val="left"/>
      <w:pPr>
        <w:ind w:left="3600" w:hanging="360"/>
      </w:pPr>
    </w:lvl>
    <w:lvl w:ilvl="5" w:tplc="3D52E67C">
      <w:start w:val="1"/>
      <w:numFmt w:val="bullet"/>
      <w:lvlText w:val="■"/>
      <w:lvlJc w:val="left"/>
      <w:pPr>
        <w:ind w:left="4320" w:hanging="360"/>
      </w:pPr>
    </w:lvl>
    <w:lvl w:ilvl="6" w:tplc="DDFC9924">
      <w:start w:val="1"/>
      <w:numFmt w:val="bullet"/>
      <w:lvlText w:val="●"/>
      <w:lvlJc w:val="left"/>
      <w:pPr>
        <w:ind w:left="5040" w:hanging="360"/>
      </w:pPr>
    </w:lvl>
    <w:lvl w:ilvl="7" w:tplc="9EF0C36A">
      <w:start w:val="1"/>
      <w:numFmt w:val="bullet"/>
      <w:lvlText w:val="●"/>
      <w:lvlJc w:val="left"/>
      <w:pPr>
        <w:ind w:left="5760" w:hanging="360"/>
      </w:pPr>
    </w:lvl>
    <w:lvl w:ilvl="8" w:tplc="69F093DE">
      <w:start w:val="1"/>
      <w:numFmt w:val="bullet"/>
      <w:lvlText w:val="●"/>
      <w:lvlJc w:val="left"/>
      <w:pPr>
        <w:ind w:left="6480" w:hanging="360"/>
      </w:pPr>
    </w:lvl>
  </w:abstractNum>
  <w:abstractNum w:abstractNumId="19">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20">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69680079"/>
    <w:multiLevelType w:val="multilevel"/>
    <w:tmpl w:val="C4929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992632"/>
    <w:multiLevelType w:val="multilevel"/>
    <w:tmpl w:val="977A90C0"/>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6">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15"/>
  </w:num>
  <w:num w:numId="2">
    <w:abstractNumId w:val="26"/>
  </w:num>
  <w:num w:numId="3">
    <w:abstractNumId w:val="25"/>
  </w:num>
  <w:num w:numId="4">
    <w:abstractNumId w:val="23"/>
  </w:num>
  <w:num w:numId="5">
    <w:abstractNumId w:val="24"/>
  </w:num>
  <w:num w:numId="6">
    <w:abstractNumId w:val="16"/>
  </w:num>
  <w:num w:numId="7">
    <w:abstractNumId w:val="12"/>
  </w:num>
  <w:num w:numId="8">
    <w:abstractNumId w:val="20"/>
  </w:num>
  <w:num w:numId="9">
    <w:abstractNumId w:val="11"/>
  </w:num>
  <w:num w:numId="10">
    <w:abstractNumId w:val="14"/>
  </w:num>
  <w:num w:numId="11">
    <w:abstractNumId w:val="7"/>
  </w:num>
  <w:num w:numId="12">
    <w:abstractNumId w:val="19"/>
  </w:num>
  <w:num w:numId="13">
    <w:abstractNumId w:val="13"/>
  </w:num>
  <w:num w:numId="14">
    <w:abstractNumId w:val="2"/>
  </w:num>
  <w:num w:numId="15">
    <w:abstractNumId w:val="17"/>
  </w:num>
  <w:num w:numId="16">
    <w:abstractNumId w:val="22"/>
  </w:num>
  <w:num w:numId="17">
    <w:abstractNumId w:val="3"/>
  </w:num>
  <w:num w:numId="18">
    <w:abstractNumId w:val="18"/>
    <w:lvlOverride w:ilvl="0">
      <w:startOverride w:val="1"/>
    </w:lvlOverride>
  </w:num>
  <w:num w:numId="19">
    <w:abstractNumId w:val="8"/>
  </w:num>
  <w:num w:numId="20">
    <w:abstractNumId w:val="1"/>
  </w:num>
  <w:num w:numId="21">
    <w:abstractNumId w:val="9"/>
  </w:num>
  <w:num w:numId="22">
    <w:abstractNumId w:val="4"/>
  </w:num>
  <w:num w:numId="23">
    <w:abstractNumId w:val="21"/>
  </w:num>
  <w:num w:numId="24">
    <w:abstractNumId w:val="0"/>
  </w:num>
  <w:num w:numId="25">
    <w:abstractNumId w:val="5"/>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84"/>
    <w:rsid w:val="000D334A"/>
    <w:rsid w:val="00126184"/>
    <w:rsid w:val="002D67ED"/>
    <w:rsid w:val="004879B5"/>
    <w:rsid w:val="005E7E62"/>
    <w:rsid w:val="00645E1C"/>
    <w:rsid w:val="00B60934"/>
    <w:rsid w:val="00E3548B"/>
    <w:rsid w:val="00FB2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84"/>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26184"/>
    <w:pPr>
      <w:ind w:left="593" w:right="793"/>
      <w:outlineLvl w:val="0"/>
    </w:pPr>
    <w:rPr>
      <w:b/>
      <w:bCs/>
      <w:sz w:val="24"/>
      <w:szCs w:val="24"/>
    </w:rPr>
  </w:style>
  <w:style w:type="paragraph" w:styleId="Ttulo2">
    <w:name w:val="heading 2"/>
    <w:basedOn w:val="Normal"/>
    <w:link w:val="Ttulo2Char"/>
    <w:uiPriority w:val="9"/>
    <w:unhideWhenUsed/>
    <w:qFormat/>
    <w:rsid w:val="00126184"/>
    <w:pPr>
      <w:ind w:left="1302"/>
      <w:outlineLvl w:val="1"/>
    </w:pPr>
    <w:rPr>
      <w:b/>
      <w:bCs/>
    </w:rPr>
  </w:style>
  <w:style w:type="paragraph" w:styleId="Ttulo3">
    <w:name w:val="heading 3"/>
    <w:basedOn w:val="Normal"/>
    <w:next w:val="Normal"/>
    <w:link w:val="Ttulo3Char"/>
    <w:uiPriority w:val="9"/>
    <w:semiHidden/>
    <w:unhideWhenUsed/>
    <w:qFormat/>
    <w:rsid w:val="00126184"/>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126184"/>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6184"/>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26184"/>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126184"/>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126184"/>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126184"/>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26184"/>
    <w:pPr>
      <w:tabs>
        <w:tab w:val="center" w:pos="4252"/>
        <w:tab w:val="right" w:pos="8504"/>
      </w:tabs>
    </w:pPr>
  </w:style>
  <w:style w:type="character" w:customStyle="1" w:styleId="CabealhoChar">
    <w:name w:val="Cabeçalho Char"/>
    <w:basedOn w:val="Fontepargpadro"/>
    <w:link w:val="Cabealho"/>
    <w:uiPriority w:val="99"/>
    <w:rsid w:val="00126184"/>
    <w:rPr>
      <w:rFonts w:ascii="Times New Roman" w:eastAsia="Times New Roman" w:hAnsi="Times New Roman" w:cs="Times New Roman"/>
      <w:lang w:val="pt-PT"/>
    </w:rPr>
  </w:style>
  <w:style w:type="paragraph" w:styleId="Rodap">
    <w:name w:val="footer"/>
    <w:basedOn w:val="Normal"/>
    <w:link w:val="RodapChar"/>
    <w:uiPriority w:val="99"/>
    <w:unhideWhenUsed/>
    <w:rsid w:val="00126184"/>
    <w:pPr>
      <w:tabs>
        <w:tab w:val="center" w:pos="4252"/>
        <w:tab w:val="right" w:pos="8504"/>
      </w:tabs>
    </w:pPr>
  </w:style>
  <w:style w:type="character" w:customStyle="1" w:styleId="RodapChar">
    <w:name w:val="Rodapé Char"/>
    <w:basedOn w:val="Fontepargpadro"/>
    <w:link w:val="Rodap"/>
    <w:uiPriority w:val="99"/>
    <w:rsid w:val="00126184"/>
    <w:rPr>
      <w:rFonts w:ascii="Times New Roman" w:eastAsia="Times New Roman" w:hAnsi="Times New Roman" w:cs="Times New Roman"/>
      <w:lang w:val="pt-PT"/>
    </w:rPr>
  </w:style>
  <w:style w:type="character" w:styleId="Hyperlink">
    <w:name w:val="Hyperlink"/>
    <w:basedOn w:val="Fontepargpadro"/>
    <w:uiPriority w:val="99"/>
    <w:unhideWhenUsed/>
    <w:rsid w:val="00126184"/>
    <w:rPr>
      <w:color w:val="0563C1"/>
      <w:u w:val="single"/>
    </w:rPr>
  </w:style>
  <w:style w:type="paragraph" w:styleId="Corpodetexto">
    <w:name w:val="Body Text"/>
    <w:basedOn w:val="Normal"/>
    <w:link w:val="CorpodetextoChar"/>
    <w:uiPriority w:val="1"/>
    <w:qFormat/>
    <w:rsid w:val="00126184"/>
  </w:style>
  <w:style w:type="character" w:customStyle="1" w:styleId="CorpodetextoChar">
    <w:name w:val="Corpo de texto Char"/>
    <w:basedOn w:val="Fontepargpadro"/>
    <w:link w:val="Corpodetexto"/>
    <w:uiPriority w:val="1"/>
    <w:rsid w:val="00126184"/>
    <w:rPr>
      <w:rFonts w:ascii="Times New Roman" w:eastAsia="Times New Roman" w:hAnsi="Times New Roman" w:cs="Times New Roman"/>
      <w:lang w:val="pt-PT"/>
    </w:rPr>
  </w:style>
  <w:style w:type="paragraph" w:customStyle="1" w:styleId="ParagraphStyle">
    <w:name w:val="Paragraph Style"/>
    <w:rsid w:val="00126184"/>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26184"/>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26184"/>
    <w:pPr>
      <w:ind w:left="720"/>
      <w:contextualSpacing/>
    </w:pPr>
  </w:style>
  <w:style w:type="table" w:customStyle="1" w:styleId="TabeladeGrade4-nfase11">
    <w:name w:val="Tabela de Grade 4 - Ênfase 11"/>
    <w:basedOn w:val="Tabelanormal"/>
    <w:uiPriority w:val="49"/>
    <w:rsid w:val="0012618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126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26184"/>
    <w:rPr>
      <w:rFonts w:ascii="Segoe UI" w:hAnsi="Segoe UI" w:cs="Segoe UI"/>
      <w:sz w:val="18"/>
      <w:szCs w:val="18"/>
    </w:rPr>
  </w:style>
  <w:style w:type="character" w:customStyle="1" w:styleId="TextodebaloChar">
    <w:name w:val="Texto de balão Char"/>
    <w:basedOn w:val="Fontepargpadro"/>
    <w:link w:val="Textodebalo"/>
    <w:uiPriority w:val="99"/>
    <w:semiHidden/>
    <w:rsid w:val="00126184"/>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126184"/>
    <w:pPr>
      <w:keepNext/>
      <w:keepLines/>
      <w:widowControl/>
      <w:numPr>
        <w:numId w:val="1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126184"/>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126184"/>
    <w:pPr>
      <w:widowControl/>
      <w:numPr>
        <w:ilvl w:val="2"/>
        <w:numId w:val="1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126184"/>
    <w:pPr>
      <w:numPr>
        <w:ilvl w:val="3"/>
      </w:numPr>
    </w:pPr>
    <w:rPr>
      <w:color w:val="auto"/>
    </w:rPr>
  </w:style>
  <w:style w:type="paragraph" w:customStyle="1" w:styleId="Nivel5">
    <w:name w:val="Nivel 5"/>
    <w:basedOn w:val="Nivel4"/>
    <w:autoRedefine/>
    <w:qFormat/>
    <w:rsid w:val="00126184"/>
    <w:pPr>
      <w:numPr>
        <w:ilvl w:val="4"/>
      </w:numPr>
      <w:ind w:left="851" w:firstLine="0"/>
    </w:pPr>
  </w:style>
  <w:style w:type="paragraph" w:customStyle="1" w:styleId="Nvel2-Red">
    <w:name w:val="Nível 2 -Red"/>
    <w:basedOn w:val="Nivel2"/>
    <w:link w:val="Nvel2-RedChar"/>
    <w:autoRedefine/>
    <w:qFormat/>
    <w:rsid w:val="00126184"/>
    <w:rPr>
      <w:iCs/>
    </w:rPr>
  </w:style>
  <w:style w:type="character" w:customStyle="1" w:styleId="Nvel2-RedChar">
    <w:name w:val="Nível 2 -Red Char"/>
    <w:basedOn w:val="Fontepargpadro"/>
    <w:link w:val="Nvel2-Red"/>
    <w:rsid w:val="00126184"/>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126184"/>
    <w:rPr>
      <w:sz w:val="16"/>
      <w:szCs w:val="16"/>
    </w:rPr>
  </w:style>
  <w:style w:type="paragraph" w:styleId="Textodecomentrio">
    <w:name w:val="annotation text"/>
    <w:basedOn w:val="Normal"/>
    <w:link w:val="TextodecomentrioChar"/>
    <w:uiPriority w:val="99"/>
    <w:semiHidden/>
    <w:unhideWhenUsed/>
    <w:rsid w:val="00126184"/>
    <w:rPr>
      <w:sz w:val="20"/>
      <w:szCs w:val="20"/>
    </w:rPr>
  </w:style>
  <w:style w:type="character" w:customStyle="1" w:styleId="TextodecomentrioChar">
    <w:name w:val="Texto de comentário Char"/>
    <w:basedOn w:val="Fontepargpadro"/>
    <w:link w:val="Textodecomentrio"/>
    <w:uiPriority w:val="99"/>
    <w:semiHidden/>
    <w:rsid w:val="00126184"/>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26184"/>
    <w:rPr>
      <w:b/>
      <w:bCs/>
    </w:rPr>
  </w:style>
  <w:style w:type="character" w:customStyle="1" w:styleId="AssuntodocomentrioChar">
    <w:name w:val="Assunto do comentário Char"/>
    <w:basedOn w:val="TextodecomentrioChar"/>
    <w:link w:val="Assuntodocomentrio"/>
    <w:uiPriority w:val="99"/>
    <w:semiHidden/>
    <w:rsid w:val="00126184"/>
    <w:rPr>
      <w:rFonts w:ascii="Times New Roman" w:eastAsia="Times New Roman" w:hAnsi="Times New Roman" w:cs="Times New Roman"/>
      <w:b/>
      <w:bCs/>
      <w:sz w:val="20"/>
      <w:szCs w:val="20"/>
      <w:lang w:val="pt-PT"/>
    </w:rPr>
  </w:style>
  <w:style w:type="paragraph" w:styleId="Reviso">
    <w:name w:val="Revision"/>
    <w:hidden/>
    <w:uiPriority w:val="99"/>
    <w:semiHidden/>
    <w:rsid w:val="00126184"/>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126184"/>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126184"/>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126184"/>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126184"/>
    <w:rPr>
      <w:rFonts w:ascii="Arial" w:eastAsiaTheme="minorEastAsia" w:hAnsi="Arial" w:cs="Arial"/>
      <w:color w:val="000000"/>
      <w:sz w:val="20"/>
      <w:szCs w:val="20"/>
      <w:lang w:eastAsia="pt-BR"/>
    </w:rPr>
  </w:style>
  <w:style w:type="paragraph" w:styleId="NormalWeb">
    <w:name w:val="Normal (Web)"/>
    <w:basedOn w:val="Normal"/>
    <w:uiPriority w:val="99"/>
    <w:semiHidden/>
    <w:unhideWhenUsed/>
    <w:rsid w:val="00126184"/>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126184"/>
    <w:rPr>
      <w:b/>
      <w:bCs/>
    </w:rPr>
  </w:style>
  <w:style w:type="paragraph" w:customStyle="1" w:styleId="mb-3">
    <w:name w:val="mb-3"/>
    <w:basedOn w:val="Normal"/>
    <w:rsid w:val="00126184"/>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126184"/>
    <w:rPr>
      <w:i/>
      <w:iCs/>
    </w:rPr>
  </w:style>
  <w:style w:type="character" w:customStyle="1" w:styleId="uv3um">
    <w:name w:val="uv3um"/>
    <w:basedOn w:val="Fontepargpadro"/>
    <w:rsid w:val="00126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84"/>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26184"/>
    <w:pPr>
      <w:ind w:left="593" w:right="793"/>
      <w:outlineLvl w:val="0"/>
    </w:pPr>
    <w:rPr>
      <w:b/>
      <w:bCs/>
      <w:sz w:val="24"/>
      <w:szCs w:val="24"/>
    </w:rPr>
  </w:style>
  <w:style w:type="paragraph" w:styleId="Ttulo2">
    <w:name w:val="heading 2"/>
    <w:basedOn w:val="Normal"/>
    <w:link w:val="Ttulo2Char"/>
    <w:uiPriority w:val="9"/>
    <w:unhideWhenUsed/>
    <w:qFormat/>
    <w:rsid w:val="00126184"/>
    <w:pPr>
      <w:ind w:left="1302"/>
      <w:outlineLvl w:val="1"/>
    </w:pPr>
    <w:rPr>
      <w:b/>
      <w:bCs/>
    </w:rPr>
  </w:style>
  <w:style w:type="paragraph" w:styleId="Ttulo3">
    <w:name w:val="heading 3"/>
    <w:basedOn w:val="Normal"/>
    <w:next w:val="Normal"/>
    <w:link w:val="Ttulo3Char"/>
    <w:uiPriority w:val="9"/>
    <w:semiHidden/>
    <w:unhideWhenUsed/>
    <w:qFormat/>
    <w:rsid w:val="00126184"/>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126184"/>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6184"/>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26184"/>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126184"/>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126184"/>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126184"/>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26184"/>
    <w:pPr>
      <w:tabs>
        <w:tab w:val="center" w:pos="4252"/>
        <w:tab w:val="right" w:pos="8504"/>
      </w:tabs>
    </w:pPr>
  </w:style>
  <w:style w:type="character" w:customStyle="1" w:styleId="CabealhoChar">
    <w:name w:val="Cabeçalho Char"/>
    <w:basedOn w:val="Fontepargpadro"/>
    <w:link w:val="Cabealho"/>
    <w:uiPriority w:val="99"/>
    <w:rsid w:val="00126184"/>
    <w:rPr>
      <w:rFonts w:ascii="Times New Roman" w:eastAsia="Times New Roman" w:hAnsi="Times New Roman" w:cs="Times New Roman"/>
      <w:lang w:val="pt-PT"/>
    </w:rPr>
  </w:style>
  <w:style w:type="paragraph" w:styleId="Rodap">
    <w:name w:val="footer"/>
    <w:basedOn w:val="Normal"/>
    <w:link w:val="RodapChar"/>
    <w:uiPriority w:val="99"/>
    <w:unhideWhenUsed/>
    <w:rsid w:val="00126184"/>
    <w:pPr>
      <w:tabs>
        <w:tab w:val="center" w:pos="4252"/>
        <w:tab w:val="right" w:pos="8504"/>
      </w:tabs>
    </w:pPr>
  </w:style>
  <w:style w:type="character" w:customStyle="1" w:styleId="RodapChar">
    <w:name w:val="Rodapé Char"/>
    <w:basedOn w:val="Fontepargpadro"/>
    <w:link w:val="Rodap"/>
    <w:uiPriority w:val="99"/>
    <w:rsid w:val="00126184"/>
    <w:rPr>
      <w:rFonts w:ascii="Times New Roman" w:eastAsia="Times New Roman" w:hAnsi="Times New Roman" w:cs="Times New Roman"/>
      <w:lang w:val="pt-PT"/>
    </w:rPr>
  </w:style>
  <w:style w:type="character" w:styleId="Hyperlink">
    <w:name w:val="Hyperlink"/>
    <w:basedOn w:val="Fontepargpadro"/>
    <w:uiPriority w:val="99"/>
    <w:unhideWhenUsed/>
    <w:rsid w:val="00126184"/>
    <w:rPr>
      <w:color w:val="0563C1"/>
      <w:u w:val="single"/>
    </w:rPr>
  </w:style>
  <w:style w:type="paragraph" w:styleId="Corpodetexto">
    <w:name w:val="Body Text"/>
    <w:basedOn w:val="Normal"/>
    <w:link w:val="CorpodetextoChar"/>
    <w:uiPriority w:val="1"/>
    <w:qFormat/>
    <w:rsid w:val="00126184"/>
  </w:style>
  <w:style w:type="character" w:customStyle="1" w:styleId="CorpodetextoChar">
    <w:name w:val="Corpo de texto Char"/>
    <w:basedOn w:val="Fontepargpadro"/>
    <w:link w:val="Corpodetexto"/>
    <w:uiPriority w:val="1"/>
    <w:rsid w:val="00126184"/>
    <w:rPr>
      <w:rFonts w:ascii="Times New Roman" w:eastAsia="Times New Roman" w:hAnsi="Times New Roman" w:cs="Times New Roman"/>
      <w:lang w:val="pt-PT"/>
    </w:rPr>
  </w:style>
  <w:style w:type="paragraph" w:customStyle="1" w:styleId="ParagraphStyle">
    <w:name w:val="Paragraph Style"/>
    <w:rsid w:val="00126184"/>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26184"/>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26184"/>
    <w:pPr>
      <w:ind w:left="720"/>
      <w:contextualSpacing/>
    </w:pPr>
  </w:style>
  <w:style w:type="table" w:customStyle="1" w:styleId="TabeladeGrade4-nfase11">
    <w:name w:val="Tabela de Grade 4 - Ênfase 11"/>
    <w:basedOn w:val="Tabelanormal"/>
    <w:uiPriority w:val="49"/>
    <w:rsid w:val="0012618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126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26184"/>
    <w:rPr>
      <w:rFonts w:ascii="Segoe UI" w:hAnsi="Segoe UI" w:cs="Segoe UI"/>
      <w:sz w:val="18"/>
      <w:szCs w:val="18"/>
    </w:rPr>
  </w:style>
  <w:style w:type="character" w:customStyle="1" w:styleId="TextodebaloChar">
    <w:name w:val="Texto de balão Char"/>
    <w:basedOn w:val="Fontepargpadro"/>
    <w:link w:val="Textodebalo"/>
    <w:uiPriority w:val="99"/>
    <w:semiHidden/>
    <w:rsid w:val="00126184"/>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126184"/>
    <w:pPr>
      <w:keepNext/>
      <w:keepLines/>
      <w:widowControl/>
      <w:numPr>
        <w:numId w:val="1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126184"/>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126184"/>
    <w:pPr>
      <w:widowControl/>
      <w:numPr>
        <w:ilvl w:val="2"/>
        <w:numId w:val="1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126184"/>
    <w:pPr>
      <w:numPr>
        <w:ilvl w:val="3"/>
      </w:numPr>
    </w:pPr>
    <w:rPr>
      <w:color w:val="auto"/>
    </w:rPr>
  </w:style>
  <w:style w:type="paragraph" w:customStyle="1" w:styleId="Nivel5">
    <w:name w:val="Nivel 5"/>
    <w:basedOn w:val="Nivel4"/>
    <w:autoRedefine/>
    <w:qFormat/>
    <w:rsid w:val="00126184"/>
    <w:pPr>
      <w:numPr>
        <w:ilvl w:val="4"/>
      </w:numPr>
      <w:ind w:left="851" w:firstLine="0"/>
    </w:pPr>
  </w:style>
  <w:style w:type="paragraph" w:customStyle="1" w:styleId="Nvel2-Red">
    <w:name w:val="Nível 2 -Red"/>
    <w:basedOn w:val="Nivel2"/>
    <w:link w:val="Nvel2-RedChar"/>
    <w:autoRedefine/>
    <w:qFormat/>
    <w:rsid w:val="00126184"/>
    <w:rPr>
      <w:iCs/>
    </w:rPr>
  </w:style>
  <w:style w:type="character" w:customStyle="1" w:styleId="Nvel2-RedChar">
    <w:name w:val="Nível 2 -Red Char"/>
    <w:basedOn w:val="Fontepargpadro"/>
    <w:link w:val="Nvel2-Red"/>
    <w:rsid w:val="00126184"/>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126184"/>
    <w:rPr>
      <w:sz w:val="16"/>
      <w:szCs w:val="16"/>
    </w:rPr>
  </w:style>
  <w:style w:type="paragraph" w:styleId="Textodecomentrio">
    <w:name w:val="annotation text"/>
    <w:basedOn w:val="Normal"/>
    <w:link w:val="TextodecomentrioChar"/>
    <w:uiPriority w:val="99"/>
    <w:semiHidden/>
    <w:unhideWhenUsed/>
    <w:rsid w:val="00126184"/>
    <w:rPr>
      <w:sz w:val="20"/>
      <w:szCs w:val="20"/>
    </w:rPr>
  </w:style>
  <w:style w:type="character" w:customStyle="1" w:styleId="TextodecomentrioChar">
    <w:name w:val="Texto de comentário Char"/>
    <w:basedOn w:val="Fontepargpadro"/>
    <w:link w:val="Textodecomentrio"/>
    <w:uiPriority w:val="99"/>
    <w:semiHidden/>
    <w:rsid w:val="00126184"/>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26184"/>
    <w:rPr>
      <w:b/>
      <w:bCs/>
    </w:rPr>
  </w:style>
  <w:style w:type="character" w:customStyle="1" w:styleId="AssuntodocomentrioChar">
    <w:name w:val="Assunto do comentário Char"/>
    <w:basedOn w:val="TextodecomentrioChar"/>
    <w:link w:val="Assuntodocomentrio"/>
    <w:uiPriority w:val="99"/>
    <w:semiHidden/>
    <w:rsid w:val="00126184"/>
    <w:rPr>
      <w:rFonts w:ascii="Times New Roman" w:eastAsia="Times New Roman" w:hAnsi="Times New Roman" w:cs="Times New Roman"/>
      <w:b/>
      <w:bCs/>
      <w:sz w:val="20"/>
      <w:szCs w:val="20"/>
      <w:lang w:val="pt-PT"/>
    </w:rPr>
  </w:style>
  <w:style w:type="paragraph" w:styleId="Reviso">
    <w:name w:val="Revision"/>
    <w:hidden/>
    <w:uiPriority w:val="99"/>
    <w:semiHidden/>
    <w:rsid w:val="00126184"/>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126184"/>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126184"/>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126184"/>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126184"/>
    <w:rPr>
      <w:rFonts w:ascii="Arial" w:eastAsiaTheme="minorEastAsia" w:hAnsi="Arial" w:cs="Arial"/>
      <w:color w:val="000000"/>
      <w:sz w:val="20"/>
      <w:szCs w:val="20"/>
      <w:lang w:eastAsia="pt-BR"/>
    </w:rPr>
  </w:style>
  <w:style w:type="paragraph" w:styleId="NormalWeb">
    <w:name w:val="Normal (Web)"/>
    <w:basedOn w:val="Normal"/>
    <w:uiPriority w:val="99"/>
    <w:semiHidden/>
    <w:unhideWhenUsed/>
    <w:rsid w:val="00126184"/>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126184"/>
    <w:rPr>
      <w:b/>
      <w:bCs/>
    </w:rPr>
  </w:style>
  <w:style w:type="paragraph" w:customStyle="1" w:styleId="mb-3">
    <w:name w:val="mb-3"/>
    <w:basedOn w:val="Normal"/>
    <w:rsid w:val="00126184"/>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126184"/>
    <w:rPr>
      <w:i/>
      <w:iCs/>
    </w:rPr>
  </w:style>
  <w:style w:type="character" w:customStyle="1" w:styleId="uv3um">
    <w:name w:val="uv3um"/>
    <w:basedOn w:val="Fontepargpadro"/>
    <w:rsid w:val="0012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24</Pages>
  <Words>10623</Words>
  <Characters>57368</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cp:revision>
  <dcterms:created xsi:type="dcterms:W3CDTF">2026-04-15T11:33:00Z</dcterms:created>
  <dcterms:modified xsi:type="dcterms:W3CDTF">2026-04-15T12:26:00Z</dcterms:modified>
</cp:coreProperties>
</file>